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2310" w14:textId="77777777" w:rsidR="006A599E" w:rsidRDefault="006A599E" w:rsidP="006A599E">
      <w:pPr>
        <w:pStyle w:val="Heading3"/>
      </w:pPr>
      <w:r>
        <w:t>Semester One Examination, 2018</w:t>
      </w:r>
    </w:p>
    <w:p w14:paraId="5F891AD7" w14:textId="77777777" w:rsidR="006A599E" w:rsidRDefault="006A599E" w:rsidP="006A599E">
      <w:r>
        <w:rPr>
          <w:noProof/>
        </w:rPr>
        <w:drawing>
          <wp:anchor distT="0" distB="0" distL="114300" distR="114300" simplePos="0" relativeHeight="251666432" behindDoc="0" locked="0" layoutInCell="1" allowOverlap="1" wp14:anchorId="166408B4" wp14:editId="16AEAF65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1337945" cy="1704975"/>
            <wp:effectExtent l="0" t="0" r="0" b="952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79807" w14:textId="77777777" w:rsidR="006A599E" w:rsidRDefault="006A599E" w:rsidP="006A599E">
      <w:pPr>
        <w:pStyle w:val="Heading3"/>
      </w:pPr>
      <w:r>
        <w:t>Question/Answer booklet</w:t>
      </w:r>
    </w:p>
    <w:p w14:paraId="4EF009ED" w14:textId="77777777" w:rsidR="006A599E" w:rsidRDefault="006A599E" w:rsidP="006A599E">
      <w:pPr>
        <w:pStyle w:val="Heading1"/>
      </w:pPr>
    </w:p>
    <w:p w14:paraId="69B9AA94" w14:textId="77777777" w:rsidR="006A599E" w:rsidRDefault="006A599E" w:rsidP="006A599E">
      <w:pPr>
        <w:pStyle w:val="Heading1"/>
      </w:pPr>
    </w:p>
    <w:p w14:paraId="12D1D5AC" w14:textId="77777777" w:rsidR="006A599E" w:rsidRDefault="006A599E" w:rsidP="006A599E">
      <w:pPr>
        <w:pStyle w:val="Heading1"/>
      </w:pPr>
    </w:p>
    <w:p w14:paraId="16FEDC29" w14:textId="77777777" w:rsidR="006A599E" w:rsidRPr="00560FAD" w:rsidRDefault="006A599E" w:rsidP="006A599E"/>
    <w:p w14:paraId="4A50DEF8" w14:textId="77777777" w:rsidR="006A599E" w:rsidRDefault="006A599E" w:rsidP="006A599E">
      <w:pPr>
        <w:pStyle w:val="Heading1"/>
        <w:spacing w:before="0"/>
      </w:pPr>
      <w:r>
        <w:t>Year 11</w:t>
      </w:r>
    </w:p>
    <w:p w14:paraId="1B86B447" w14:textId="77777777" w:rsidR="006A599E" w:rsidRDefault="006A599E" w:rsidP="006A599E">
      <w:pPr>
        <w:pStyle w:val="Heading1"/>
        <w:spacing w:before="0"/>
      </w:pPr>
      <w:r>
        <w:t>MATHEMATICS</w:t>
      </w:r>
      <w:bookmarkStart w:id="0" w:name="bmCourse"/>
      <w:bookmarkEnd w:id="0"/>
      <w:r>
        <w:t xml:space="preserve"> METHODS</w:t>
      </w:r>
    </w:p>
    <w:p w14:paraId="19BEB5A7" w14:textId="648044E6" w:rsidR="006A599E" w:rsidRDefault="006A599E" w:rsidP="006A599E">
      <w:pPr>
        <w:rPr>
          <w:rFonts w:eastAsiaTheme="majorEastAsia" w:cstheme="majorBidi"/>
          <w:b/>
          <w:sz w:val="36"/>
          <w:szCs w:val="32"/>
        </w:rPr>
      </w:pPr>
      <w:bookmarkStart w:id="1" w:name="bmUnit"/>
      <w:bookmarkEnd w:id="1"/>
    </w:p>
    <w:p w14:paraId="444B8170" w14:textId="77777777" w:rsidR="006A599E" w:rsidRDefault="006A599E" w:rsidP="006A599E">
      <w:pPr>
        <w:pStyle w:val="Heading2"/>
      </w:pPr>
      <w:r>
        <w:t xml:space="preserve">Section </w:t>
      </w:r>
      <w:bookmarkStart w:id="2" w:name="bmSec1"/>
      <w:bookmarkEnd w:id="2"/>
      <w:r>
        <w:t>Two:</w:t>
      </w:r>
    </w:p>
    <w:p w14:paraId="1FB18141" w14:textId="77777777" w:rsidR="006A599E" w:rsidRDefault="006A599E" w:rsidP="006A599E">
      <w:pPr>
        <w:pStyle w:val="Heading2"/>
      </w:pPr>
      <w:r>
        <w:t>Calculator</w:t>
      </w:r>
      <w:bookmarkStart w:id="3" w:name="bmCal1"/>
      <w:bookmarkEnd w:id="3"/>
      <w:r>
        <w:t xml:space="preserve"> Allowed</w:t>
      </w:r>
    </w:p>
    <w:p w14:paraId="77B84CBD" w14:textId="77777777" w:rsidR="006A599E" w:rsidRDefault="006A599E" w:rsidP="006A599E">
      <w:pPr>
        <w:tabs>
          <w:tab w:val="left" w:pos="2250"/>
          <w:tab w:val="left" w:pos="4590"/>
          <w:tab w:val="left" w:leader="underscore" w:pos="9270"/>
        </w:tabs>
      </w:pPr>
    </w:p>
    <w:p w14:paraId="7464DC5A" w14:textId="77777777" w:rsidR="006A599E" w:rsidRPr="006A599E" w:rsidRDefault="006A599E" w:rsidP="006A599E">
      <w:pPr>
        <w:tabs>
          <w:tab w:val="left" w:pos="2250"/>
          <w:tab w:val="left" w:pos="4590"/>
          <w:tab w:val="left" w:leader="underscore" w:pos="9270"/>
        </w:tabs>
        <w:rPr>
          <w:rFonts w:eastAsiaTheme="majorEastAsia" w:cstheme="majorBidi"/>
          <w:b/>
          <w:sz w:val="28"/>
          <w:szCs w:val="26"/>
        </w:rPr>
      </w:pPr>
      <w:r w:rsidRPr="006A599E">
        <w:rPr>
          <w:rFonts w:eastAsiaTheme="majorEastAsia" w:cstheme="majorBidi"/>
          <w:b/>
          <w:sz w:val="28"/>
          <w:szCs w:val="26"/>
        </w:rPr>
        <w:t>Booklet 3 of 3</w:t>
      </w:r>
    </w:p>
    <w:p w14:paraId="5C6665E6" w14:textId="77777777" w:rsidR="006A599E" w:rsidRPr="006A599E" w:rsidRDefault="006A599E" w:rsidP="006A599E">
      <w:pPr>
        <w:tabs>
          <w:tab w:val="left" w:pos="2250"/>
          <w:tab w:val="left" w:pos="4590"/>
          <w:tab w:val="left" w:leader="underscore" w:pos="9270"/>
        </w:tabs>
        <w:rPr>
          <w:rFonts w:eastAsiaTheme="majorEastAsia" w:cstheme="majorBidi"/>
          <w:b/>
          <w:sz w:val="28"/>
          <w:szCs w:val="26"/>
        </w:rPr>
      </w:pPr>
    </w:p>
    <w:p w14:paraId="5F601679" w14:textId="77777777" w:rsidR="006A599E" w:rsidRDefault="006A599E" w:rsidP="006A599E">
      <w:pPr>
        <w:tabs>
          <w:tab w:val="left" w:pos="2268"/>
          <w:tab w:val="left" w:pos="3969"/>
          <w:tab w:val="left" w:leader="underscore" w:pos="9356"/>
        </w:tabs>
        <w:rPr>
          <w:rFonts w:cs="Arial"/>
          <w:b/>
          <w:bCs/>
          <w:noProof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 w:val="28"/>
          <w:szCs w:val="22"/>
        </w:rPr>
        <w:t>Student name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044B0BB5" w14:textId="77777777" w:rsidR="006A599E" w:rsidRDefault="006A599E" w:rsidP="006A599E">
      <w:pPr>
        <w:keepNext/>
        <w:outlineLvl w:val="2"/>
        <w:rPr>
          <w:rFonts w:cs="Arial"/>
          <w:b/>
          <w:bCs/>
          <w:noProof/>
          <w:szCs w:val="22"/>
        </w:rPr>
      </w:pPr>
    </w:p>
    <w:tbl>
      <w:tblPr>
        <w:tblStyle w:val="TableGrid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3"/>
        <w:gridCol w:w="1134"/>
        <w:gridCol w:w="1134"/>
      </w:tblGrid>
      <w:tr w:rsidR="006A599E" w14:paraId="7CCF0FC2" w14:textId="77777777" w:rsidTr="000501CD">
        <w:tc>
          <w:tcPr>
            <w:tcW w:w="1133" w:type="dxa"/>
          </w:tcPr>
          <w:p w14:paraId="4E0CD9DF" w14:textId="77777777" w:rsidR="006A599E" w:rsidRDefault="006A599E" w:rsidP="000501CD">
            <w:pPr>
              <w:keepNext/>
              <w:jc w:val="center"/>
              <w:outlineLvl w:val="2"/>
              <w:rPr>
                <w:rFonts w:cs="Arial"/>
                <w:b/>
                <w:bCs/>
                <w:noProof/>
                <w:sz w:val="28"/>
                <w:szCs w:val="22"/>
              </w:rPr>
            </w:pPr>
            <w:bookmarkStart w:id="4" w:name="_Hlk514596138"/>
            <w:r>
              <w:rPr>
                <w:rFonts w:cs="Arial"/>
                <w:b/>
                <w:bCs/>
                <w:noProof/>
                <w:sz w:val="28"/>
                <w:szCs w:val="22"/>
              </w:rPr>
              <w:t>IFB</w:t>
            </w:r>
          </w:p>
        </w:tc>
        <w:tc>
          <w:tcPr>
            <w:tcW w:w="1134" w:type="dxa"/>
            <w:hideMark/>
          </w:tcPr>
          <w:p w14:paraId="5E0F25EA" w14:textId="77777777" w:rsidR="006A599E" w:rsidRDefault="006A599E" w:rsidP="000501CD">
            <w:pPr>
              <w:keepNext/>
              <w:jc w:val="center"/>
              <w:outlineLvl w:val="2"/>
              <w:rPr>
                <w:rFonts w:cs="Arial"/>
                <w:b/>
                <w:bCs/>
                <w:noProof/>
                <w:sz w:val="28"/>
                <w:szCs w:val="22"/>
              </w:rPr>
            </w:pPr>
            <w:r>
              <w:rPr>
                <w:rFonts w:cs="Arial"/>
                <w:b/>
                <w:bCs/>
                <w:noProof/>
                <w:sz w:val="28"/>
                <w:szCs w:val="22"/>
              </w:rPr>
              <w:t>DD</w:t>
            </w:r>
          </w:p>
        </w:tc>
        <w:tc>
          <w:tcPr>
            <w:tcW w:w="1134" w:type="dxa"/>
            <w:hideMark/>
          </w:tcPr>
          <w:p w14:paraId="062E5D0D" w14:textId="77777777" w:rsidR="006A599E" w:rsidRDefault="006A599E" w:rsidP="000501CD">
            <w:pPr>
              <w:keepNext/>
              <w:jc w:val="center"/>
              <w:outlineLvl w:val="2"/>
              <w:rPr>
                <w:rFonts w:cs="Arial"/>
                <w:b/>
                <w:bCs/>
                <w:noProof/>
                <w:sz w:val="28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t>VMU</w:t>
            </w:r>
          </w:p>
        </w:tc>
        <w:tc>
          <w:tcPr>
            <w:tcW w:w="1133" w:type="dxa"/>
            <w:hideMark/>
          </w:tcPr>
          <w:p w14:paraId="3BB4636F" w14:textId="77777777" w:rsidR="006A599E" w:rsidRDefault="006A599E" w:rsidP="000501CD">
            <w:pPr>
              <w:keepNext/>
              <w:jc w:val="center"/>
              <w:outlineLvl w:val="2"/>
              <w:rPr>
                <w:rFonts w:cs="Arial"/>
                <w:b/>
                <w:bCs/>
                <w:noProof/>
                <w:sz w:val="28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t>SWA</w:t>
            </w:r>
          </w:p>
        </w:tc>
        <w:tc>
          <w:tcPr>
            <w:tcW w:w="1134" w:type="dxa"/>
            <w:hideMark/>
          </w:tcPr>
          <w:p w14:paraId="12577D82" w14:textId="77777777" w:rsidR="006A599E" w:rsidRDefault="006A599E" w:rsidP="000501CD">
            <w:pPr>
              <w:keepNext/>
              <w:jc w:val="center"/>
              <w:outlineLvl w:val="2"/>
              <w:rPr>
                <w:rFonts w:cs="Arial"/>
                <w:b/>
                <w:bCs/>
                <w:noProof/>
                <w:sz w:val="28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t>MS</w:t>
            </w:r>
          </w:p>
        </w:tc>
        <w:tc>
          <w:tcPr>
            <w:tcW w:w="1134" w:type="dxa"/>
            <w:hideMark/>
          </w:tcPr>
          <w:p w14:paraId="41769215" w14:textId="77777777" w:rsidR="006A599E" w:rsidRDefault="006A599E" w:rsidP="000501CD">
            <w:pPr>
              <w:keepNext/>
              <w:jc w:val="center"/>
              <w:outlineLvl w:val="2"/>
              <w:rPr>
                <w:rFonts w:cs="Arial"/>
                <w:b/>
                <w:bCs/>
                <w:noProof/>
                <w:sz w:val="28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t>AGC</w:t>
            </w:r>
          </w:p>
        </w:tc>
      </w:tr>
    </w:tbl>
    <w:bookmarkEnd w:id="4"/>
    <w:p w14:paraId="2E9C8767" w14:textId="77777777" w:rsidR="006A599E" w:rsidRDefault="006A599E" w:rsidP="006A599E">
      <w:pPr>
        <w:keepNext/>
        <w:outlineLvl w:val="2"/>
        <w:rPr>
          <w:rFonts w:cs="Arial"/>
          <w:b/>
          <w:bCs/>
          <w:noProof/>
          <w:szCs w:val="22"/>
        </w:rPr>
      </w:pPr>
      <w:r>
        <w:rPr>
          <w:rFonts w:cs="Arial"/>
          <w:b/>
          <w:bCs/>
          <w:noProof/>
          <w:szCs w:val="22"/>
        </w:rPr>
        <w:t>Circle your teacher’s Initials:</w:t>
      </w:r>
      <w:r>
        <w:rPr>
          <w:rFonts w:cs="Arial"/>
          <w:b/>
          <w:bCs/>
          <w:noProof/>
          <w:szCs w:val="22"/>
        </w:rPr>
        <w:tab/>
      </w:r>
    </w:p>
    <w:p w14:paraId="4603530F" w14:textId="77777777" w:rsidR="006A599E" w:rsidRDefault="006A599E" w:rsidP="006A599E">
      <w:pPr>
        <w:keepNext/>
        <w:outlineLvl w:val="2"/>
        <w:rPr>
          <w:rFonts w:cs="Arial"/>
          <w:b/>
          <w:bCs/>
          <w:noProof/>
          <w:szCs w:val="22"/>
        </w:rPr>
      </w:pPr>
    </w:p>
    <w:p w14:paraId="08963BB9" w14:textId="77777777" w:rsidR="006A599E" w:rsidRPr="00664BC0" w:rsidRDefault="006A599E" w:rsidP="006A599E">
      <w:pPr>
        <w:pStyle w:val="Heading2"/>
        <w:rPr>
          <w:noProof/>
        </w:rPr>
      </w:pPr>
      <w:r w:rsidRPr="00664BC0">
        <w:rPr>
          <w:noProof/>
        </w:rPr>
        <w:t xml:space="preserve">Time allowed for this </w:t>
      </w:r>
      <w:r>
        <w:rPr>
          <w:noProof/>
        </w:rPr>
        <w:t>section</w:t>
      </w:r>
    </w:p>
    <w:p w14:paraId="067DD073" w14:textId="77777777" w:rsidR="006A599E" w:rsidRPr="000124CF" w:rsidRDefault="006A599E" w:rsidP="006A599E">
      <w:pPr>
        <w:tabs>
          <w:tab w:val="left" w:pos="-720"/>
          <w:tab w:val="left" w:pos="4253"/>
        </w:tabs>
        <w:suppressAutoHyphens/>
      </w:pPr>
      <w:r w:rsidRPr="000124CF">
        <w:t>Readin</w:t>
      </w:r>
      <w:r>
        <w:t>g time before commencing work:</w:t>
      </w:r>
      <w:r>
        <w:tab/>
      </w:r>
      <w:bookmarkStart w:id="5" w:name="bmRT"/>
      <w:bookmarkEnd w:id="5"/>
      <w:r>
        <w:t>ten minutes</w:t>
      </w:r>
    </w:p>
    <w:p w14:paraId="23B26DA6" w14:textId="77777777" w:rsidR="006A599E" w:rsidRPr="000124CF" w:rsidRDefault="006A599E" w:rsidP="006A599E">
      <w:pPr>
        <w:tabs>
          <w:tab w:val="left" w:pos="-720"/>
          <w:tab w:val="left" w:pos="4253"/>
        </w:tabs>
        <w:suppressAutoHyphens/>
      </w:pPr>
      <w:r>
        <w:t>Working time:</w:t>
      </w:r>
      <w:r>
        <w:tab/>
      </w:r>
      <w:bookmarkStart w:id="6" w:name="bmWT"/>
      <w:bookmarkEnd w:id="6"/>
      <w:r>
        <w:t>one hundred</w:t>
      </w:r>
      <w:r w:rsidRPr="000124CF">
        <w:t xml:space="preserve"> minutes</w:t>
      </w:r>
    </w:p>
    <w:p w14:paraId="0F2530AE" w14:textId="77777777" w:rsidR="006A599E" w:rsidRPr="000124CF" w:rsidRDefault="006A599E" w:rsidP="006A599E">
      <w:pPr>
        <w:tabs>
          <w:tab w:val="left" w:pos="-720"/>
          <w:tab w:val="left" w:pos="1800"/>
        </w:tabs>
        <w:suppressAutoHyphens/>
      </w:pPr>
    </w:p>
    <w:p w14:paraId="20C93F9B" w14:textId="77777777" w:rsidR="006A599E" w:rsidRPr="00664BC0" w:rsidRDefault="006A599E" w:rsidP="006A599E">
      <w:pPr>
        <w:pStyle w:val="Heading2"/>
      </w:pPr>
      <w:r w:rsidRPr="00664BC0">
        <w:t>Material</w:t>
      </w:r>
      <w:r>
        <w:t>s</w:t>
      </w:r>
      <w:r w:rsidRPr="00664BC0">
        <w:t xml:space="preserve"> required/recommended for this </w:t>
      </w:r>
      <w:r>
        <w:t>section</w:t>
      </w:r>
    </w:p>
    <w:p w14:paraId="6399E038" w14:textId="77777777" w:rsidR="006A599E" w:rsidRPr="00500ECA" w:rsidRDefault="006A599E" w:rsidP="006A599E">
      <w:pPr>
        <w:rPr>
          <w:b/>
          <w:i/>
        </w:rPr>
      </w:pPr>
      <w:r w:rsidRPr="00500ECA">
        <w:rPr>
          <w:b/>
          <w:i/>
        </w:rPr>
        <w:t>To be provided by the supervisor</w:t>
      </w:r>
    </w:p>
    <w:p w14:paraId="213BA60D" w14:textId="16170E14" w:rsidR="006A599E" w:rsidRPr="000124CF" w:rsidRDefault="006A599E" w:rsidP="006A599E">
      <w:pPr>
        <w:tabs>
          <w:tab w:val="left" w:pos="-720"/>
          <w:tab w:val="left" w:pos="2268"/>
        </w:tabs>
        <w:suppressAutoHyphens/>
      </w:pPr>
      <w:r>
        <w:t>T</w:t>
      </w:r>
      <w:r w:rsidR="0026746C">
        <w:t>wo</w:t>
      </w:r>
      <w:r>
        <w:t xml:space="preserve"> </w:t>
      </w:r>
      <w:r w:rsidRPr="000124CF">
        <w:t>Question/</w:t>
      </w:r>
      <w:r>
        <w:t>A</w:t>
      </w:r>
      <w:r w:rsidRPr="000124CF">
        <w:t>nswe</w:t>
      </w:r>
      <w:r>
        <w:t>r booklet</w:t>
      </w:r>
      <w:r w:rsidR="0026746C">
        <w:t>s – complete both.</w:t>
      </w:r>
    </w:p>
    <w:p w14:paraId="085E152C" w14:textId="77777777" w:rsidR="006A599E" w:rsidRPr="000124CF" w:rsidRDefault="006A599E" w:rsidP="006A599E">
      <w:pPr>
        <w:tabs>
          <w:tab w:val="left" w:pos="-720"/>
          <w:tab w:val="left" w:pos="2268"/>
        </w:tabs>
        <w:suppressAutoHyphens/>
      </w:pPr>
      <w:r>
        <w:t xml:space="preserve">Formula sheet </w:t>
      </w:r>
      <w:bookmarkStart w:id="7" w:name="bmFS"/>
      <w:bookmarkEnd w:id="7"/>
      <w:r>
        <w:t>(retained from Section One)</w:t>
      </w:r>
    </w:p>
    <w:p w14:paraId="1C5EE14C" w14:textId="77777777" w:rsidR="006A599E" w:rsidRPr="000124CF" w:rsidRDefault="006A599E" w:rsidP="006A599E">
      <w:pPr>
        <w:tabs>
          <w:tab w:val="left" w:pos="-720"/>
          <w:tab w:val="left" w:pos="1800"/>
        </w:tabs>
        <w:suppressAutoHyphens/>
      </w:pPr>
    </w:p>
    <w:p w14:paraId="7EF5EFCE" w14:textId="77777777" w:rsidR="006A599E" w:rsidRPr="00500ECA" w:rsidRDefault="006A599E" w:rsidP="006A599E">
      <w:pPr>
        <w:rPr>
          <w:b/>
          <w:i/>
        </w:rPr>
      </w:pPr>
      <w:r w:rsidRPr="00500ECA">
        <w:rPr>
          <w:b/>
          <w:i/>
        </w:rPr>
        <w:t>To be provided by the candidate</w:t>
      </w:r>
    </w:p>
    <w:p w14:paraId="3BFDB1D0" w14:textId="77777777" w:rsidR="006A599E" w:rsidRPr="000124CF" w:rsidRDefault="006A599E" w:rsidP="006A599E">
      <w:pPr>
        <w:tabs>
          <w:tab w:val="left" w:pos="1843"/>
        </w:tabs>
        <w:suppressAutoHyphens/>
        <w:ind w:left="1843" w:hanging="1843"/>
      </w:pPr>
      <w:r w:rsidRPr="000124CF">
        <w:t xml:space="preserve">Standard items: </w:t>
      </w:r>
      <w:r w:rsidRPr="000124CF">
        <w:tab/>
        <w:t>pens</w:t>
      </w:r>
      <w:r>
        <w:t xml:space="preserve"> (blue/black preferred)</w:t>
      </w:r>
      <w:r w:rsidRPr="000124CF">
        <w:t>,</w:t>
      </w:r>
      <w:r>
        <w:t xml:space="preserve"> </w:t>
      </w:r>
      <w:r w:rsidRPr="000124CF">
        <w:t>pencils</w:t>
      </w:r>
      <w:r>
        <w:t xml:space="preserve"> (including coloured)</w:t>
      </w:r>
      <w:r w:rsidRPr="000124CF">
        <w:t xml:space="preserve">, </w:t>
      </w:r>
      <w:r>
        <w:t>sharpener,</w:t>
      </w:r>
      <w:r>
        <w:br/>
        <w:t>correction fluid/tape</w:t>
      </w:r>
      <w:r w:rsidRPr="000124CF">
        <w:t>, eraser</w:t>
      </w:r>
      <w:r>
        <w:t>, ruler, highlighters</w:t>
      </w:r>
    </w:p>
    <w:p w14:paraId="0E9B5BB2" w14:textId="77777777" w:rsidR="006A599E" w:rsidRDefault="006A599E" w:rsidP="006A599E"/>
    <w:p w14:paraId="79197B0D" w14:textId="77777777" w:rsidR="006A599E" w:rsidRPr="000124CF" w:rsidRDefault="006A599E" w:rsidP="006A599E">
      <w:pPr>
        <w:tabs>
          <w:tab w:val="left" w:pos="1843"/>
        </w:tabs>
        <w:suppressAutoHyphens/>
        <w:ind w:left="1843" w:hanging="1843"/>
      </w:pPr>
      <w:r w:rsidRPr="000124CF">
        <w:t>S</w:t>
      </w:r>
      <w:r>
        <w:t>pecial</w:t>
      </w:r>
      <w:r w:rsidRPr="000124CF">
        <w:t xml:space="preserve"> items: </w:t>
      </w:r>
      <w:r w:rsidRPr="000124CF">
        <w:tab/>
      </w:r>
      <w:bookmarkStart w:id="8" w:name="bmItems"/>
      <w:bookmarkEnd w:id="8"/>
      <w:r>
        <w:t>drawing instruments, templates, notes on two unfolded sheets of A4 paper, and up to three calculators approved for use in this examination</w:t>
      </w:r>
    </w:p>
    <w:p w14:paraId="6192952F" w14:textId="77777777" w:rsidR="006A599E" w:rsidRDefault="006A599E" w:rsidP="006A599E"/>
    <w:p w14:paraId="4F7228D4" w14:textId="77777777" w:rsidR="006A599E" w:rsidRPr="0032717C" w:rsidRDefault="006A599E" w:rsidP="006A599E">
      <w:pPr>
        <w:pStyle w:val="Heading2"/>
      </w:pPr>
      <w:r w:rsidRPr="0032717C">
        <w:t>Important note to candidates</w:t>
      </w:r>
    </w:p>
    <w:p w14:paraId="69953769" w14:textId="77777777" w:rsidR="006A599E" w:rsidRDefault="006A599E" w:rsidP="006A599E">
      <w:r w:rsidRPr="000124CF">
        <w:t xml:space="preserve">No other items may be </w:t>
      </w:r>
      <w:r>
        <w:t xml:space="preserve">taken into the examination room. </w:t>
      </w:r>
      <w:r w:rsidRPr="000124CF">
        <w:t xml:space="preserve">It is </w:t>
      </w:r>
      <w:r w:rsidRPr="00B76587">
        <w:rPr>
          <w:b/>
        </w:rPr>
        <w:t>your</w:t>
      </w:r>
      <w:r w:rsidRPr="000124CF">
        <w:t xml:space="preserve"> responsibility to ensure that you do not have any unauthorised </w:t>
      </w:r>
      <w:r>
        <w:t>material.</w:t>
      </w:r>
      <w:r w:rsidRPr="000124CF">
        <w:t xml:space="preserve"> If you have any unauthorised material with you, hand it to the supervisor </w:t>
      </w:r>
      <w:r w:rsidRPr="00B76587">
        <w:rPr>
          <w:b/>
        </w:rPr>
        <w:t>before</w:t>
      </w:r>
      <w:r w:rsidRPr="000124CF">
        <w:t xml:space="preserve"> reading any further.</w:t>
      </w:r>
    </w:p>
    <w:p w14:paraId="3F36394C" w14:textId="379A98DE" w:rsidR="00D745DF" w:rsidRDefault="00D745DF">
      <w:pPr>
        <w:contextualSpacing w:val="0"/>
      </w:pPr>
      <w:r>
        <w:br w:type="page"/>
      </w:r>
    </w:p>
    <w:p w14:paraId="0FD452B1" w14:textId="77777777" w:rsidR="006A599E" w:rsidRDefault="006A599E" w:rsidP="006A599E">
      <w:pPr>
        <w:pStyle w:val="QNum"/>
      </w:pPr>
      <w:r>
        <w:lastRenderedPageBreak/>
        <w:t>Question 16</w:t>
      </w:r>
      <w:r>
        <w:tab/>
        <w:t>(4 marks)</w:t>
      </w:r>
    </w:p>
    <w:p w14:paraId="5F75110A" w14:textId="77777777" w:rsidR="006A599E" w:rsidRDefault="006A599E" w:rsidP="006A599E">
      <w:pPr>
        <w:pStyle w:val="Part"/>
      </w:pPr>
      <w:r>
        <w:t xml:space="preserve">The set of values in the table follow the rule </w:t>
      </w:r>
      <w:r w:rsidRPr="00563B5C">
        <w:rPr>
          <w:position w:val="-10"/>
        </w:rPr>
        <w:object w:dxaOrig="780" w:dyaOrig="360" w14:anchorId="468B6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17.95pt" o:ole="">
            <v:imagedata r:id="rId8" o:title=""/>
          </v:shape>
          <o:OLEObject Type="Embed" ProgID="Equation.DSMT4" ShapeID="_x0000_i1025" DrawAspect="Content" ObjectID="_1590298647" r:id="rId9"/>
        </w:object>
      </w:r>
    </w:p>
    <w:p w14:paraId="291B8413" w14:textId="77777777" w:rsidR="006A599E" w:rsidRDefault="006A599E" w:rsidP="006A599E">
      <w:pPr>
        <w:pStyle w:val="Part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62"/>
        <w:gridCol w:w="1494"/>
        <w:gridCol w:w="1494"/>
        <w:gridCol w:w="1495"/>
      </w:tblGrid>
      <w:tr w:rsidR="006A599E" w14:paraId="350DF205" w14:textId="77777777" w:rsidTr="000501CD">
        <w:trPr>
          <w:trHeight w:val="454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14:paraId="1FA6A5C5" w14:textId="77777777" w:rsidR="006A599E" w:rsidRPr="00563B5C" w:rsidRDefault="006A599E" w:rsidP="000501CD">
            <w:pPr>
              <w:pStyle w:val="Par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63B5C">
              <w:rPr>
                <w:rFonts w:ascii="Times New Roman" w:hAnsi="Times New Roman" w:cs="Times New Roman"/>
                <w:i/>
                <w:sz w:val="24"/>
              </w:rPr>
              <w:t>x</w:t>
            </w:r>
          </w:p>
        </w:tc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14:paraId="57323A60" w14:textId="77777777" w:rsidR="006A599E" w:rsidRDefault="006A599E" w:rsidP="000501CD">
            <w:pPr>
              <w:pStyle w:val="Part"/>
              <w:jc w:val="center"/>
            </w:pPr>
            <w:r>
              <w:t>2</w:t>
            </w:r>
          </w:p>
        </w:tc>
        <w:tc>
          <w:tcPr>
            <w:tcW w:w="1494" w:type="dxa"/>
            <w:vAlign w:val="center"/>
          </w:tcPr>
          <w:p w14:paraId="3CF65D7A" w14:textId="77777777" w:rsidR="006A599E" w:rsidRDefault="006A599E" w:rsidP="000501CD">
            <w:pPr>
              <w:pStyle w:val="Part"/>
              <w:jc w:val="center"/>
            </w:pPr>
            <w:r>
              <w:t>4</w:t>
            </w:r>
          </w:p>
        </w:tc>
        <w:tc>
          <w:tcPr>
            <w:tcW w:w="1495" w:type="dxa"/>
            <w:vAlign w:val="center"/>
          </w:tcPr>
          <w:p w14:paraId="526CDAAD" w14:textId="77777777" w:rsidR="006A599E" w:rsidRDefault="006A599E" w:rsidP="000501CD">
            <w:pPr>
              <w:pStyle w:val="Part"/>
              <w:jc w:val="center"/>
            </w:pPr>
            <w:r>
              <w:t>7</w:t>
            </w:r>
          </w:p>
        </w:tc>
      </w:tr>
      <w:tr w:rsidR="006A599E" w14:paraId="4A020D24" w14:textId="77777777" w:rsidTr="000501CD">
        <w:trPr>
          <w:trHeight w:val="454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14:paraId="730A751E" w14:textId="77777777" w:rsidR="006A599E" w:rsidRPr="00563B5C" w:rsidRDefault="006A599E" w:rsidP="000501CD">
            <w:pPr>
              <w:pStyle w:val="Par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63B5C">
              <w:rPr>
                <w:rFonts w:ascii="Times New Roman" w:hAnsi="Times New Roman" w:cs="Times New Roman"/>
                <w:i/>
                <w:sz w:val="24"/>
              </w:rPr>
              <w:t>y</w:t>
            </w:r>
          </w:p>
        </w:tc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14:paraId="733BEECA" w14:textId="77777777" w:rsidR="006A599E" w:rsidRDefault="006A599E" w:rsidP="000501CD">
            <w:pPr>
              <w:pStyle w:val="Part"/>
              <w:jc w:val="center"/>
            </w:pPr>
            <w:r>
              <w:t>14 400</w:t>
            </w:r>
          </w:p>
        </w:tc>
        <w:tc>
          <w:tcPr>
            <w:tcW w:w="1494" w:type="dxa"/>
            <w:vAlign w:val="center"/>
          </w:tcPr>
          <w:p w14:paraId="5D44B4FD" w14:textId="77777777" w:rsidR="006A599E" w:rsidRDefault="006A599E" w:rsidP="000501CD">
            <w:pPr>
              <w:pStyle w:val="Part"/>
              <w:jc w:val="center"/>
            </w:pPr>
            <w:r>
              <w:t>20 736</w:t>
            </w:r>
          </w:p>
        </w:tc>
        <w:tc>
          <w:tcPr>
            <w:tcW w:w="1495" w:type="dxa"/>
            <w:vAlign w:val="center"/>
          </w:tcPr>
          <w:p w14:paraId="2FE0469F" w14:textId="77777777" w:rsidR="006A599E" w:rsidRDefault="006A599E" w:rsidP="000501CD">
            <w:pPr>
              <w:pStyle w:val="Part"/>
              <w:jc w:val="center"/>
            </w:pPr>
            <w:r>
              <w:t>35 831.808</w:t>
            </w:r>
          </w:p>
        </w:tc>
      </w:tr>
    </w:tbl>
    <w:p w14:paraId="4BBEED94" w14:textId="77777777" w:rsidR="006A599E" w:rsidRDefault="006A599E" w:rsidP="006A599E">
      <w:pPr>
        <w:pStyle w:val="Part"/>
      </w:pPr>
    </w:p>
    <w:p w14:paraId="76AD15E3" w14:textId="77777777" w:rsidR="006A599E" w:rsidRDefault="006A599E" w:rsidP="006A599E">
      <w:pPr>
        <w:pStyle w:val="Parta"/>
      </w:pPr>
      <w:r w:rsidRPr="00FE32AB">
        <w:t>(a</w:t>
      </w:r>
      <w:r>
        <w:t>)</w:t>
      </w:r>
      <w:r>
        <w:tab/>
        <w:t>Determine the rule.</w:t>
      </w:r>
      <w:r w:rsidRPr="00550FCB">
        <w:t xml:space="preserve"> </w:t>
      </w:r>
      <w:r>
        <w:tab/>
        <w:t>(3 marks)</w:t>
      </w:r>
    </w:p>
    <w:p w14:paraId="692D9E79" w14:textId="77777777" w:rsidR="006A599E" w:rsidRDefault="006A599E" w:rsidP="006A599E">
      <w:pPr>
        <w:pStyle w:val="Parta"/>
      </w:pPr>
    </w:p>
    <w:p w14:paraId="16256F49" w14:textId="77777777" w:rsidR="006A599E" w:rsidRDefault="006A599E" w:rsidP="006A599E">
      <w:pPr>
        <w:pStyle w:val="Parta"/>
      </w:pPr>
    </w:p>
    <w:p w14:paraId="352B0981" w14:textId="77777777" w:rsidR="006A599E" w:rsidRDefault="006A599E" w:rsidP="006A599E">
      <w:pPr>
        <w:pStyle w:val="Parta"/>
      </w:pPr>
    </w:p>
    <w:p w14:paraId="4F18665D" w14:textId="77777777" w:rsidR="006A599E" w:rsidRDefault="006A599E" w:rsidP="006A599E">
      <w:pPr>
        <w:pStyle w:val="Parta"/>
      </w:pPr>
    </w:p>
    <w:p w14:paraId="761BE914" w14:textId="77777777" w:rsidR="006A599E" w:rsidRDefault="006A599E" w:rsidP="006A599E">
      <w:pPr>
        <w:pStyle w:val="Parta"/>
      </w:pPr>
    </w:p>
    <w:p w14:paraId="27C9A8AA" w14:textId="77777777" w:rsidR="006A599E" w:rsidRDefault="006A599E" w:rsidP="006A599E">
      <w:pPr>
        <w:pStyle w:val="Parta"/>
      </w:pPr>
    </w:p>
    <w:p w14:paraId="7E585A18" w14:textId="77777777" w:rsidR="006A599E" w:rsidRDefault="006A599E" w:rsidP="006A599E">
      <w:pPr>
        <w:pStyle w:val="Parta"/>
      </w:pPr>
    </w:p>
    <w:p w14:paraId="1E8550D8" w14:textId="77777777" w:rsidR="006A599E" w:rsidRDefault="006A599E" w:rsidP="006A599E">
      <w:pPr>
        <w:pStyle w:val="Parta"/>
      </w:pPr>
    </w:p>
    <w:p w14:paraId="7B7B2756" w14:textId="77777777" w:rsidR="006A599E" w:rsidRDefault="006A599E" w:rsidP="006A599E">
      <w:pPr>
        <w:pStyle w:val="Parta"/>
      </w:pPr>
    </w:p>
    <w:p w14:paraId="3EA10946" w14:textId="77777777" w:rsidR="006A599E" w:rsidRDefault="006A599E" w:rsidP="006A599E">
      <w:pPr>
        <w:pStyle w:val="Parta"/>
      </w:pPr>
    </w:p>
    <w:p w14:paraId="42EDA629" w14:textId="77777777" w:rsidR="006A599E" w:rsidRDefault="006A599E" w:rsidP="006A599E">
      <w:pPr>
        <w:pStyle w:val="Parta"/>
      </w:pPr>
    </w:p>
    <w:p w14:paraId="320C43AB" w14:textId="77777777" w:rsidR="006A599E" w:rsidRDefault="006A599E" w:rsidP="006A599E">
      <w:pPr>
        <w:pStyle w:val="Parta"/>
      </w:pPr>
    </w:p>
    <w:p w14:paraId="1B8CC99F" w14:textId="77777777" w:rsidR="006A599E" w:rsidRDefault="006A599E" w:rsidP="006A599E">
      <w:pPr>
        <w:pStyle w:val="Parta"/>
      </w:pPr>
    </w:p>
    <w:p w14:paraId="031F8BB8" w14:textId="77777777" w:rsidR="006A599E" w:rsidRDefault="006A599E" w:rsidP="006A599E">
      <w:pPr>
        <w:pStyle w:val="Parta"/>
      </w:pPr>
    </w:p>
    <w:p w14:paraId="6C3FB2BC" w14:textId="77777777" w:rsidR="006A599E" w:rsidRDefault="006A599E" w:rsidP="006A599E">
      <w:pPr>
        <w:pStyle w:val="Parta"/>
      </w:pPr>
    </w:p>
    <w:p w14:paraId="62B8CC89" w14:textId="77777777" w:rsidR="006A599E" w:rsidRDefault="006A599E" w:rsidP="006A599E">
      <w:pPr>
        <w:pStyle w:val="Parta"/>
      </w:pPr>
    </w:p>
    <w:p w14:paraId="668B8673" w14:textId="77777777" w:rsidR="006A599E" w:rsidRDefault="006A599E" w:rsidP="006A599E">
      <w:pPr>
        <w:pStyle w:val="Parta"/>
      </w:pPr>
    </w:p>
    <w:p w14:paraId="11B1CC16" w14:textId="77777777" w:rsidR="006A599E" w:rsidRDefault="006A599E" w:rsidP="006A599E">
      <w:pPr>
        <w:pStyle w:val="Parta"/>
      </w:pPr>
      <w:r>
        <w:t>(b)</w:t>
      </w:r>
      <w:r>
        <w:tab/>
        <w:t xml:space="preserve">Calculate the value of </w:t>
      </w:r>
      <w:r w:rsidRPr="00FE32AB">
        <w:rPr>
          <w:rFonts w:ascii="Times New Roman" w:hAnsi="Times New Roman" w:cs="Times New Roman"/>
          <w:i/>
          <w:sz w:val="24"/>
        </w:rPr>
        <w:t>y</w:t>
      </w:r>
      <w:r>
        <w:t xml:space="preserve"> when </w:t>
      </w:r>
      <w:r w:rsidRPr="00FE32AB">
        <w:rPr>
          <w:rFonts w:ascii="Times New Roman" w:hAnsi="Times New Roman" w:cs="Times New Roman"/>
          <w:i/>
          <w:sz w:val="24"/>
        </w:rPr>
        <w:t>x</w:t>
      </w:r>
      <w:r>
        <w:t xml:space="preserve"> = 20</w:t>
      </w:r>
      <w:r>
        <w:tab/>
        <w:t>(1 marks)</w:t>
      </w:r>
    </w:p>
    <w:p w14:paraId="6CEF2774" w14:textId="77777777" w:rsidR="006A599E" w:rsidRDefault="006A599E" w:rsidP="006A599E">
      <w:pPr>
        <w:pStyle w:val="Parta"/>
      </w:pPr>
    </w:p>
    <w:p w14:paraId="2DC98793" w14:textId="77777777" w:rsidR="006A599E" w:rsidRDefault="006A599E" w:rsidP="006A599E">
      <w:pPr>
        <w:pStyle w:val="Parta"/>
      </w:pPr>
    </w:p>
    <w:p w14:paraId="2762E4C0" w14:textId="77777777" w:rsidR="006A599E" w:rsidRDefault="006A599E" w:rsidP="006A599E">
      <w:pPr>
        <w:pStyle w:val="Parta"/>
      </w:pPr>
    </w:p>
    <w:p w14:paraId="17EE6521" w14:textId="77777777" w:rsidR="006A599E" w:rsidRDefault="006A599E" w:rsidP="006A599E">
      <w:pPr>
        <w:pStyle w:val="Parta"/>
      </w:pPr>
    </w:p>
    <w:p w14:paraId="2FAA727D" w14:textId="77777777" w:rsidR="006A599E" w:rsidRDefault="006A599E" w:rsidP="006A599E">
      <w:pPr>
        <w:pStyle w:val="Part"/>
      </w:pPr>
    </w:p>
    <w:p w14:paraId="38F6F489" w14:textId="77777777" w:rsidR="006A599E" w:rsidRDefault="006A599E" w:rsidP="006A599E">
      <w:pPr>
        <w:pStyle w:val="Part"/>
      </w:pPr>
    </w:p>
    <w:p w14:paraId="65AE717B" w14:textId="0AEE1B1A" w:rsidR="00D745DF" w:rsidRDefault="00D745DF">
      <w:pPr>
        <w:contextualSpacing w:val="0"/>
      </w:pPr>
      <w:r>
        <w:br w:type="page"/>
      </w:r>
    </w:p>
    <w:p w14:paraId="01A00FC3" w14:textId="77777777" w:rsidR="006A599E" w:rsidRDefault="006A599E" w:rsidP="006A599E">
      <w:pPr>
        <w:pStyle w:val="QNum"/>
      </w:pPr>
      <w:r>
        <w:lastRenderedPageBreak/>
        <w:t>Question 17</w:t>
      </w:r>
      <w:r>
        <w:tab/>
        <w:t>(6 marks)</w:t>
      </w:r>
    </w:p>
    <w:p w14:paraId="74896B00" w14:textId="77777777" w:rsidR="006A599E" w:rsidRDefault="006A599E" w:rsidP="006A599E">
      <w:pPr>
        <w:pStyle w:val="Parta"/>
      </w:pPr>
      <w:r>
        <w:t>A hiker has gone missing in a National Park. The ranger provides details of the search area.</w:t>
      </w:r>
    </w:p>
    <w:p w14:paraId="56DAE3EC" w14:textId="77777777" w:rsidR="006A599E" w:rsidRDefault="006A599E" w:rsidP="006A599E">
      <w:pPr>
        <w:pStyle w:val="Parta"/>
      </w:pPr>
      <w:r>
        <w:t>The information is represented in the diagram below.</w:t>
      </w:r>
    </w:p>
    <w:p w14:paraId="2666C2F5" w14:textId="77777777" w:rsidR="006A599E" w:rsidRDefault="006A599E" w:rsidP="006A599E">
      <w:pPr>
        <w:pStyle w:val="Parta"/>
        <w:rPr>
          <w:rFonts w:eastAsiaTheme="minorEastAsia"/>
        </w:rPr>
      </w:pPr>
    </w:p>
    <w:p w14:paraId="4F51EBE6" w14:textId="77777777" w:rsidR="006A599E" w:rsidRDefault="006A599E" w:rsidP="006A599E">
      <w:pPr>
        <w:pStyle w:val="Parta"/>
        <w:rPr>
          <w:rFonts w:eastAsiaTheme="minorEastAsia"/>
        </w:rPr>
      </w:pPr>
    </w:p>
    <w:p w14:paraId="14D3A78E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FC279" wp14:editId="56647BB7">
                <wp:simplePos x="0" y="0"/>
                <wp:positionH relativeFrom="column">
                  <wp:posOffset>1339743</wp:posOffset>
                </wp:positionH>
                <wp:positionV relativeFrom="paragraph">
                  <wp:posOffset>33067</wp:posOffset>
                </wp:positionV>
                <wp:extent cx="2583679" cy="1504060"/>
                <wp:effectExtent l="19050" t="19050" r="45720" b="3937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679" cy="1504060"/>
                        </a:xfrm>
                        <a:custGeom>
                          <a:avLst/>
                          <a:gdLst>
                            <a:gd name="connsiteX0" fmla="*/ 0 w 2583679"/>
                            <a:gd name="connsiteY0" fmla="*/ 1504060 h 1504060"/>
                            <a:gd name="connsiteX1" fmla="*/ 1606610 w 2583679"/>
                            <a:gd name="connsiteY1" fmla="*/ 0 h 1504060"/>
                            <a:gd name="connsiteX2" fmla="*/ 2583679 w 2583679"/>
                            <a:gd name="connsiteY2" fmla="*/ 1259081 h 1504060"/>
                            <a:gd name="connsiteX3" fmla="*/ 0 w 2583679"/>
                            <a:gd name="connsiteY3" fmla="*/ 1504060 h 1504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83679" h="1504060">
                              <a:moveTo>
                                <a:pt x="0" y="1504060"/>
                              </a:moveTo>
                              <a:lnTo>
                                <a:pt x="1606610" y="0"/>
                              </a:lnTo>
                              <a:lnTo>
                                <a:pt x="2583679" y="1259081"/>
                              </a:lnTo>
                              <a:lnTo>
                                <a:pt x="0" y="1504060"/>
                              </a:lnTo>
                              <a:close/>
                            </a:path>
                          </a:pathLst>
                        </a:cu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51DC4" id="Freeform: Shape 9" o:spid="_x0000_s1026" style="position:absolute;margin-left:105.5pt;margin-top:2.6pt;width:203.45pt;height:1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3679,150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" path="m,1504060l1606610,r977069,1259081l,1504060xe" fillcolor="#4472c4 [3204]" strokecolor="#1f3763 [1604]" strokeweight="1pt">
                <v:fill r:id="rId10" o:title="" color2="white [3212]" type="pattern"/>
                <v:stroke joinstyle="miter"/>
                <v:path arrowok="t" o:connecttype="custom" o:connectlocs="0,1504060;1606610,0;2583679,1259081;0,1504060" o:connectangles="0,0,0,0"/>
              </v:shape>
            </w:pict>
          </mc:Fallback>
        </mc:AlternateContent>
      </w:r>
    </w:p>
    <w:p w14:paraId="16CFB3A0" w14:textId="77777777" w:rsidR="006A599E" w:rsidRDefault="006A599E" w:rsidP="006A599E">
      <w:pPr>
        <w:pStyle w:val="Parta"/>
        <w:rPr>
          <w:rFonts w:eastAsiaTheme="minorEastAsia"/>
        </w:rPr>
      </w:pPr>
    </w:p>
    <w:p w14:paraId="392ACE14" w14:textId="77777777" w:rsidR="006A599E" w:rsidRDefault="006A599E" w:rsidP="006A599E">
      <w:pPr>
        <w:pStyle w:val="Parta"/>
        <w:rPr>
          <w:rFonts w:eastAsiaTheme="minorEastAsia"/>
        </w:rPr>
      </w:pPr>
    </w:p>
    <w:p w14:paraId="3A309DA6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AFAB6" wp14:editId="3CA11326">
                <wp:simplePos x="0" y="0"/>
                <wp:positionH relativeFrom="page">
                  <wp:posOffset>4058123</wp:posOffset>
                </wp:positionH>
                <wp:positionV relativeFrom="paragraph">
                  <wp:posOffset>103345</wp:posOffset>
                </wp:positionV>
                <wp:extent cx="749181" cy="276314"/>
                <wp:effectExtent l="26670" t="0" r="9715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07077">
                          <a:off x="0" y="0"/>
                          <a:ext cx="749181" cy="27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6BA96" w14:textId="77777777" w:rsidR="006A599E" w:rsidRPr="00282569" w:rsidRDefault="006A599E" w:rsidP="006A59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EAFA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9.55pt;margin-top:8.15pt;width:59pt;height:21.75pt;rotation:3284530fd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" filled="f" stroked="f" strokeweight=".5pt">
                <v:textbox>
                  <w:txbxContent>
                    <w:p w14:paraId="63A6BA96" w14:textId="77777777" w:rsidR="006A599E" w:rsidRPr="00282569" w:rsidRDefault="006A599E" w:rsidP="006A59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 km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1CAE9C" w14:textId="77777777" w:rsidR="006A599E" w:rsidRDefault="006A599E" w:rsidP="006A599E">
      <w:pPr>
        <w:pStyle w:val="Parta"/>
        <w:rPr>
          <w:rFonts w:eastAsiaTheme="minorEastAsia"/>
        </w:rPr>
      </w:pPr>
    </w:p>
    <w:p w14:paraId="4563978C" w14:textId="77777777" w:rsidR="006A599E" w:rsidRDefault="006A599E" w:rsidP="006A599E">
      <w:pPr>
        <w:pStyle w:val="Parta"/>
        <w:rPr>
          <w:rFonts w:eastAsiaTheme="minorEastAsia"/>
        </w:rPr>
      </w:pPr>
    </w:p>
    <w:p w14:paraId="18B9BFE3" w14:textId="77777777" w:rsidR="006A599E" w:rsidRDefault="006A599E" w:rsidP="006A599E">
      <w:pPr>
        <w:pStyle w:val="Parta"/>
        <w:rPr>
          <w:rFonts w:eastAsiaTheme="minorEastAsia"/>
        </w:rPr>
      </w:pPr>
    </w:p>
    <w:p w14:paraId="29031BC4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87C63" wp14:editId="6578A4CD">
                <wp:simplePos x="0" y="0"/>
                <wp:positionH relativeFrom="column">
                  <wp:posOffset>1512600</wp:posOffset>
                </wp:positionH>
                <wp:positionV relativeFrom="paragraph">
                  <wp:posOffset>139682</wp:posOffset>
                </wp:positionV>
                <wp:extent cx="749181" cy="27631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81" cy="27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A1D96" w14:textId="77777777" w:rsidR="006A599E" w:rsidRPr="00282569" w:rsidRDefault="006A599E" w:rsidP="006A59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87C63" id="Text Box 14" o:spid="_x0000_s1027" type="#_x0000_t202" style="position:absolute;left:0;text-align:left;margin-left:119.1pt;margin-top:11pt;width:59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" filled="f" stroked="f" strokeweight=".5pt">
                <v:textbox>
                  <w:txbxContent>
                    <w:p w14:paraId="508A1D96" w14:textId="77777777" w:rsidR="006A599E" w:rsidRPr="00282569" w:rsidRDefault="006A599E" w:rsidP="006A59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</w:t>
                      </w:r>
                      <w:r>
                        <w:rPr>
                          <w:rFonts w:cs="Arial"/>
                          <w:lang w:val="en-US"/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72736" wp14:editId="0A881B30">
                <wp:simplePos x="0" y="0"/>
                <wp:positionH relativeFrom="column">
                  <wp:posOffset>3849239</wp:posOffset>
                </wp:positionH>
                <wp:positionV relativeFrom="paragraph">
                  <wp:posOffset>56028</wp:posOffset>
                </wp:positionV>
                <wp:extent cx="749181" cy="27631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81" cy="27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0A1A4" w14:textId="77777777" w:rsidR="006A599E" w:rsidRPr="00282569" w:rsidRDefault="006A599E" w:rsidP="006A59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Car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72736" id="Text Box 10" o:spid="_x0000_s1028" type="#_x0000_t202" style="position:absolute;left:0;text-align:left;margin-left:303.1pt;margin-top:4.4pt;width:59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" filled="f" stroked="f" strokeweight=".5pt">
                <v:textbox>
                  <w:txbxContent>
                    <w:p w14:paraId="0B60A1A4" w14:textId="77777777" w:rsidR="006A599E" w:rsidRPr="00282569" w:rsidRDefault="006A599E" w:rsidP="006A59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Car Park</w:t>
                      </w:r>
                    </w:p>
                  </w:txbxContent>
                </v:textbox>
              </v:shape>
            </w:pict>
          </mc:Fallback>
        </mc:AlternateContent>
      </w:r>
    </w:p>
    <w:p w14:paraId="774CFFCC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7A860" wp14:editId="49533D98">
                <wp:simplePos x="0" y="0"/>
                <wp:positionH relativeFrom="page">
                  <wp:posOffset>3391897</wp:posOffset>
                </wp:positionH>
                <wp:positionV relativeFrom="paragraph">
                  <wp:posOffset>40480</wp:posOffset>
                </wp:positionV>
                <wp:extent cx="749181" cy="276314"/>
                <wp:effectExtent l="0" t="19050" r="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9696">
                          <a:off x="0" y="0"/>
                          <a:ext cx="749181" cy="27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B8671" w14:textId="77777777" w:rsidR="006A599E" w:rsidRPr="00282569" w:rsidRDefault="006A599E" w:rsidP="006A59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7A860" id="Text Box 15" o:spid="_x0000_s1029" type="#_x0000_t202" style="position:absolute;left:0;text-align:left;margin-left:267.1pt;margin-top:3.2pt;width:59pt;height:21.75pt;rotation:-338935fd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" filled="f" stroked="f" strokeweight=".5pt">
                <v:textbox>
                  <w:txbxContent>
                    <w:p w14:paraId="66FB8671" w14:textId="77777777" w:rsidR="006A599E" w:rsidRPr="00282569" w:rsidRDefault="006A599E" w:rsidP="006A59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 km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FE2DE4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EDE71" wp14:editId="4D584FF2">
                <wp:simplePos x="0" y="0"/>
                <wp:positionH relativeFrom="column">
                  <wp:posOffset>527424</wp:posOffset>
                </wp:positionH>
                <wp:positionV relativeFrom="paragraph">
                  <wp:posOffset>39928</wp:posOffset>
                </wp:positionV>
                <wp:extent cx="1128045" cy="27631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045" cy="27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9E5FE" w14:textId="77777777" w:rsidR="006A599E" w:rsidRPr="00282569" w:rsidRDefault="006A599E" w:rsidP="006A59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Creek Junction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EDE71" id="Text Box 11" o:spid="_x0000_s1030" type="#_x0000_t202" style="position:absolute;left:0;text-align:left;margin-left:41.55pt;margin-top:3.15pt;width:88.8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" filled="f" stroked="f" strokeweight=".5pt">
                <v:textbox>
                  <w:txbxContent>
                    <w:p w14:paraId="6CA9E5FE" w14:textId="77777777" w:rsidR="006A599E" w:rsidRPr="00282569" w:rsidRDefault="006A599E" w:rsidP="006A59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Creek Junction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5337C8A" w14:textId="77777777" w:rsidR="006A599E" w:rsidRDefault="006A599E" w:rsidP="006A599E">
      <w:pPr>
        <w:pStyle w:val="Parta"/>
        <w:rPr>
          <w:rFonts w:eastAsiaTheme="minorEastAsia"/>
        </w:rPr>
      </w:pPr>
    </w:p>
    <w:p w14:paraId="133D8584" w14:textId="77777777" w:rsidR="006A599E" w:rsidRDefault="006A599E" w:rsidP="006A599E">
      <w:pPr>
        <w:pStyle w:val="Parta"/>
      </w:pPr>
    </w:p>
    <w:p w14:paraId="3A37C217" w14:textId="77777777" w:rsidR="006A599E" w:rsidRDefault="006A599E" w:rsidP="006A599E">
      <w:pPr>
        <w:pStyle w:val="Parta"/>
        <w:numPr>
          <w:ilvl w:val="0"/>
          <w:numId w:val="1"/>
        </w:numPr>
        <w:ind w:left="426" w:hanging="426"/>
      </w:pPr>
      <w:r>
        <w:t>Calculate the size of the search area.</w:t>
      </w:r>
      <w:r w:rsidRPr="0093535F">
        <w:t xml:space="preserve"> </w:t>
      </w:r>
      <w:r>
        <w:tab/>
        <w:t>(5 marks)</w:t>
      </w:r>
    </w:p>
    <w:p w14:paraId="081DBB7C" w14:textId="77777777" w:rsidR="006A599E" w:rsidRDefault="006A599E" w:rsidP="006A599E">
      <w:pPr>
        <w:pStyle w:val="Parta"/>
        <w:ind w:left="426" w:hanging="426"/>
      </w:pPr>
    </w:p>
    <w:p w14:paraId="77AE3054" w14:textId="77777777" w:rsidR="006A599E" w:rsidRDefault="006A599E" w:rsidP="006A599E">
      <w:pPr>
        <w:pStyle w:val="Parta"/>
        <w:ind w:left="426" w:hanging="426"/>
      </w:pPr>
    </w:p>
    <w:p w14:paraId="7080EDC4" w14:textId="77777777" w:rsidR="006A599E" w:rsidRDefault="006A599E" w:rsidP="006A599E">
      <w:pPr>
        <w:pStyle w:val="Parta"/>
        <w:ind w:left="426" w:hanging="426"/>
      </w:pPr>
    </w:p>
    <w:p w14:paraId="1D2E5DBC" w14:textId="77777777" w:rsidR="006A599E" w:rsidRDefault="006A599E" w:rsidP="006A599E">
      <w:pPr>
        <w:pStyle w:val="Parta"/>
        <w:ind w:left="426" w:hanging="426"/>
      </w:pPr>
    </w:p>
    <w:p w14:paraId="16CEAD92" w14:textId="77777777" w:rsidR="006A599E" w:rsidRDefault="006A599E" w:rsidP="006A599E">
      <w:pPr>
        <w:pStyle w:val="Parta"/>
        <w:ind w:left="426" w:hanging="426"/>
      </w:pPr>
    </w:p>
    <w:p w14:paraId="11E57D54" w14:textId="77777777" w:rsidR="006A599E" w:rsidRDefault="006A599E" w:rsidP="006A599E">
      <w:pPr>
        <w:pStyle w:val="Parta"/>
        <w:ind w:left="426" w:hanging="426"/>
      </w:pPr>
    </w:p>
    <w:p w14:paraId="2C05B757" w14:textId="77777777" w:rsidR="006A599E" w:rsidRDefault="006A599E" w:rsidP="006A599E">
      <w:pPr>
        <w:pStyle w:val="Parta"/>
        <w:ind w:left="426" w:hanging="426"/>
      </w:pPr>
    </w:p>
    <w:p w14:paraId="72574471" w14:textId="77777777" w:rsidR="006A599E" w:rsidRDefault="006A599E" w:rsidP="006A599E">
      <w:pPr>
        <w:pStyle w:val="Parta"/>
        <w:ind w:left="426" w:hanging="426"/>
      </w:pPr>
    </w:p>
    <w:p w14:paraId="18E999F7" w14:textId="77777777" w:rsidR="006A599E" w:rsidRDefault="006A599E" w:rsidP="006A599E">
      <w:pPr>
        <w:pStyle w:val="Parta"/>
        <w:ind w:left="426" w:hanging="426"/>
      </w:pPr>
    </w:p>
    <w:p w14:paraId="54C45665" w14:textId="77777777" w:rsidR="006A599E" w:rsidRDefault="006A599E" w:rsidP="006A599E">
      <w:pPr>
        <w:pStyle w:val="Parta"/>
        <w:ind w:left="426" w:hanging="426"/>
      </w:pPr>
    </w:p>
    <w:p w14:paraId="0B334D57" w14:textId="77777777" w:rsidR="006A599E" w:rsidRDefault="006A599E" w:rsidP="006A599E">
      <w:pPr>
        <w:pStyle w:val="Parta"/>
        <w:ind w:left="426" w:hanging="426"/>
      </w:pPr>
    </w:p>
    <w:p w14:paraId="4A2AC49E" w14:textId="77777777" w:rsidR="006A599E" w:rsidRDefault="006A599E" w:rsidP="006A599E">
      <w:pPr>
        <w:pStyle w:val="Parta"/>
        <w:ind w:left="426" w:hanging="426"/>
      </w:pPr>
    </w:p>
    <w:p w14:paraId="65C5BC36" w14:textId="77777777" w:rsidR="006A599E" w:rsidRDefault="006A599E" w:rsidP="006A599E">
      <w:pPr>
        <w:pStyle w:val="Parta"/>
        <w:ind w:left="426" w:hanging="426"/>
      </w:pPr>
    </w:p>
    <w:p w14:paraId="6DD24326" w14:textId="77777777" w:rsidR="006A599E" w:rsidRDefault="006A599E" w:rsidP="006A599E">
      <w:pPr>
        <w:pStyle w:val="Parta"/>
        <w:ind w:left="426" w:hanging="426"/>
      </w:pPr>
    </w:p>
    <w:p w14:paraId="3666F959" w14:textId="77777777" w:rsidR="006A599E" w:rsidRDefault="006A599E" w:rsidP="006A599E">
      <w:pPr>
        <w:pStyle w:val="Parta"/>
        <w:ind w:left="426" w:hanging="426"/>
      </w:pPr>
    </w:p>
    <w:p w14:paraId="27789E94" w14:textId="77777777" w:rsidR="006A599E" w:rsidRDefault="006A599E" w:rsidP="006A599E">
      <w:pPr>
        <w:pStyle w:val="Parta"/>
        <w:ind w:left="426" w:hanging="426"/>
      </w:pPr>
    </w:p>
    <w:p w14:paraId="59686609" w14:textId="77777777" w:rsidR="006A599E" w:rsidRDefault="006A599E" w:rsidP="006A599E">
      <w:pPr>
        <w:pStyle w:val="Parta"/>
        <w:ind w:left="426" w:hanging="426"/>
      </w:pPr>
    </w:p>
    <w:p w14:paraId="151F520C" w14:textId="77777777" w:rsidR="006A599E" w:rsidRDefault="006A599E" w:rsidP="006A599E">
      <w:pPr>
        <w:pStyle w:val="Parta"/>
        <w:ind w:left="426" w:hanging="426"/>
      </w:pPr>
    </w:p>
    <w:p w14:paraId="6D9B439D" w14:textId="77777777" w:rsidR="006A599E" w:rsidRDefault="006A599E" w:rsidP="006A599E">
      <w:pPr>
        <w:pStyle w:val="Parta"/>
        <w:ind w:left="426" w:hanging="426"/>
      </w:pPr>
    </w:p>
    <w:p w14:paraId="787DD325" w14:textId="77777777" w:rsidR="006A599E" w:rsidRDefault="006A599E" w:rsidP="006A599E">
      <w:pPr>
        <w:pStyle w:val="Parta"/>
        <w:ind w:left="426" w:hanging="426"/>
      </w:pPr>
    </w:p>
    <w:p w14:paraId="0E1A2F0D" w14:textId="77777777" w:rsidR="006A599E" w:rsidRDefault="006A599E" w:rsidP="006A599E">
      <w:pPr>
        <w:pStyle w:val="Parta"/>
        <w:ind w:left="426" w:hanging="426"/>
      </w:pPr>
    </w:p>
    <w:p w14:paraId="1D8BBBE6" w14:textId="77777777" w:rsidR="006A599E" w:rsidRDefault="006A599E" w:rsidP="006A599E">
      <w:pPr>
        <w:pStyle w:val="Parta"/>
        <w:ind w:left="426" w:hanging="426"/>
      </w:pPr>
    </w:p>
    <w:p w14:paraId="14B4268C" w14:textId="77777777" w:rsidR="006A599E" w:rsidRDefault="006A599E" w:rsidP="006A599E">
      <w:pPr>
        <w:pStyle w:val="Parta"/>
        <w:ind w:left="426" w:hanging="426"/>
      </w:pPr>
    </w:p>
    <w:p w14:paraId="5E3780FB" w14:textId="77777777" w:rsidR="006A599E" w:rsidRDefault="006A599E" w:rsidP="006A599E">
      <w:pPr>
        <w:pStyle w:val="Parta"/>
        <w:ind w:left="426" w:hanging="426"/>
      </w:pPr>
    </w:p>
    <w:p w14:paraId="125BF8E6" w14:textId="77777777" w:rsidR="006A599E" w:rsidRDefault="006A599E" w:rsidP="006A599E">
      <w:pPr>
        <w:pStyle w:val="Parta"/>
        <w:ind w:left="426" w:hanging="426"/>
      </w:pPr>
    </w:p>
    <w:p w14:paraId="6D684F9E" w14:textId="77777777" w:rsidR="006A599E" w:rsidRDefault="006A599E" w:rsidP="006A599E">
      <w:pPr>
        <w:pStyle w:val="Parta"/>
        <w:ind w:left="426" w:hanging="426"/>
      </w:pPr>
    </w:p>
    <w:p w14:paraId="55C345DA" w14:textId="77777777" w:rsidR="006A599E" w:rsidRDefault="006A599E" w:rsidP="006A599E">
      <w:pPr>
        <w:pStyle w:val="Parta"/>
        <w:ind w:left="426" w:hanging="426"/>
      </w:pPr>
    </w:p>
    <w:p w14:paraId="3F5B93F0" w14:textId="77777777" w:rsidR="006A599E" w:rsidRDefault="006A599E" w:rsidP="006A599E">
      <w:pPr>
        <w:pStyle w:val="Parta"/>
        <w:ind w:left="426" w:hanging="426"/>
      </w:pPr>
    </w:p>
    <w:p w14:paraId="37472C90" w14:textId="77777777" w:rsidR="006A599E" w:rsidRDefault="006A599E" w:rsidP="006A599E">
      <w:pPr>
        <w:pStyle w:val="Parta"/>
        <w:ind w:left="426" w:hanging="426"/>
      </w:pPr>
    </w:p>
    <w:p w14:paraId="40856A01" w14:textId="77777777" w:rsidR="006A599E" w:rsidRDefault="006A599E" w:rsidP="006A599E">
      <w:pPr>
        <w:pStyle w:val="Parta"/>
        <w:numPr>
          <w:ilvl w:val="0"/>
          <w:numId w:val="1"/>
        </w:numPr>
        <w:ind w:left="426" w:hanging="426"/>
      </w:pPr>
      <w:r>
        <w:t>Is there anything wrong with the information supplied by the park ranger?</w:t>
      </w:r>
      <w:r w:rsidRPr="0093535F">
        <w:t xml:space="preserve"> </w:t>
      </w:r>
      <w:r>
        <w:tab/>
        <w:t>(1 mark)</w:t>
      </w:r>
    </w:p>
    <w:p w14:paraId="59406C19" w14:textId="77777777" w:rsidR="006A599E" w:rsidRDefault="006A599E" w:rsidP="006A599E">
      <w:pPr>
        <w:pStyle w:val="Parta"/>
      </w:pPr>
    </w:p>
    <w:p w14:paraId="177FDCB7" w14:textId="77777777" w:rsidR="006A599E" w:rsidRDefault="006A599E" w:rsidP="006A599E">
      <w:pPr>
        <w:pStyle w:val="Parta"/>
      </w:pPr>
    </w:p>
    <w:p w14:paraId="1F4325F5" w14:textId="77777777" w:rsidR="006A599E" w:rsidRDefault="006A599E" w:rsidP="006A599E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6E13FACC" w14:textId="77777777" w:rsidR="006A599E" w:rsidRDefault="006A599E" w:rsidP="006A599E">
      <w:pPr>
        <w:pStyle w:val="QNum"/>
      </w:pPr>
      <w:r>
        <w:lastRenderedPageBreak/>
        <w:t>Question 18</w:t>
      </w:r>
      <w:r>
        <w:tab/>
        <w:t>(3 marks)</w:t>
      </w:r>
    </w:p>
    <w:p w14:paraId="0F89594D" w14:textId="77777777" w:rsidR="006A599E" w:rsidRDefault="006A599E" w:rsidP="006A599E">
      <w:pPr>
        <w:pStyle w:val="Part"/>
      </w:pPr>
      <w:r>
        <w:t>A financial planner predicts your investment will grow at an increasing rate over time according to the rule:</w:t>
      </w:r>
    </w:p>
    <w:p w14:paraId="233395BF" w14:textId="77777777" w:rsidR="006A599E" w:rsidRDefault="006A599E" w:rsidP="006A599E">
      <w:pPr>
        <w:pStyle w:val="Part"/>
        <w:jc w:val="center"/>
      </w:pPr>
      <w:r w:rsidRPr="00C84872">
        <w:rPr>
          <w:position w:val="-14"/>
        </w:rPr>
        <w:object w:dxaOrig="1760" w:dyaOrig="400" w14:anchorId="4FFFC7E9">
          <v:shape id="_x0000_i1026" type="#_x0000_t75" style="width:87.5pt;height:19.8pt" o:ole="">
            <v:imagedata r:id="rId11" o:title=""/>
          </v:shape>
          <o:OLEObject Type="Embed" ProgID="Equation.DSMT4" ShapeID="_x0000_i1026" DrawAspect="Content" ObjectID="_1590298648" r:id="rId12"/>
        </w:object>
      </w:r>
    </w:p>
    <w:p w14:paraId="0D0491C3" w14:textId="77777777" w:rsidR="006A599E" w:rsidRDefault="006A599E" w:rsidP="006A599E">
      <w:pPr>
        <w:pStyle w:val="Parta"/>
        <w:tabs>
          <w:tab w:val="clear" w:pos="680"/>
          <w:tab w:val="left" w:pos="709"/>
        </w:tabs>
        <w:ind w:left="0" w:firstLine="0"/>
      </w:pPr>
      <w:r>
        <w:t xml:space="preserve">Where </w:t>
      </w:r>
      <w:r w:rsidRPr="00C84872">
        <w:rPr>
          <w:position w:val="-14"/>
        </w:rPr>
        <w:object w:dxaOrig="520" w:dyaOrig="400" w14:anchorId="22A51D0C">
          <v:shape id="_x0000_i1027" type="#_x0000_t75" style="width:25.95pt;height:19.8pt" o:ole="">
            <v:imagedata r:id="rId13" o:title=""/>
          </v:shape>
          <o:OLEObject Type="Embed" ProgID="Equation.DSMT4" ShapeID="_x0000_i1027" DrawAspect="Content" ObjectID="_1590298649" r:id="rId14"/>
        </w:object>
      </w:r>
      <w:r>
        <w:t xml:space="preserve"> is the amount of your investment at the end of </w:t>
      </w:r>
      <w:r w:rsidRPr="00C84872">
        <w:rPr>
          <w:rFonts w:ascii="Times New Roman" w:hAnsi="Times New Roman" w:cs="Times New Roman"/>
          <w:i/>
          <w:sz w:val="24"/>
          <w:szCs w:val="24"/>
        </w:rPr>
        <w:t>t</w:t>
      </w:r>
      <w:r w:rsidRPr="00C84872">
        <w:rPr>
          <w:sz w:val="24"/>
        </w:rPr>
        <w:t xml:space="preserve"> </w:t>
      </w:r>
      <w:r>
        <w:t xml:space="preserve">years and </w:t>
      </w:r>
      <w:r w:rsidRPr="00414CC3">
        <w:rPr>
          <w:position w:val="-12"/>
        </w:rPr>
        <w:object w:dxaOrig="300" w:dyaOrig="360" w14:anchorId="33582250">
          <v:shape id="_x0000_i1028" type="#_x0000_t75" style="width:15.25pt;height:17.95pt" o:ole="">
            <v:imagedata r:id="rId15" o:title=""/>
          </v:shape>
          <o:OLEObject Type="Embed" ProgID="Equation.DSMT4" ShapeID="_x0000_i1028" DrawAspect="Content" ObjectID="_1590298650" r:id="rId16"/>
        </w:object>
      </w:r>
      <w:r>
        <w:t xml:space="preserve">is the amount of your initial </w:t>
      </w:r>
      <w:proofErr w:type="gramStart"/>
      <w:r>
        <w:t>investment.</w:t>
      </w:r>
      <w:proofErr w:type="gramEnd"/>
    </w:p>
    <w:p w14:paraId="0358A35C" w14:textId="77777777" w:rsidR="006A599E" w:rsidRDefault="006A599E" w:rsidP="006A599E">
      <w:pPr>
        <w:pStyle w:val="Parta"/>
      </w:pPr>
    </w:p>
    <w:p w14:paraId="7A7FB8C4" w14:textId="77777777" w:rsidR="006A599E" w:rsidRDefault="006A599E" w:rsidP="006A599E">
      <w:pPr>
        <w:pStyle w:val="Part"/>
      </w:pPr>
      <w:r>
        <w:t>According to this rule, what is the least number of years it will take for your investment to triple in value?</w:t>
      </w:r>
    </w:p>
    <w:p w14:paraId="10E027D3" w14:textId="77777777" w:rsidR="006A599E" w:rsidRDefault="006A599E" w:rsidP="006A599E">
      <w:pPr>
        <w:pStyle w:val="Part"/>
      </w:pPr>
    </w:p>
    <w:p w14:paraId="02647D6F" w14:textId="77777777" w:rsidR="006A599E" w:rsidRDefault="006A599E" w:rsidP="006A599E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642CAC24" w14:textId="77777777" w:rsidR="006A599E" w:rsidRDefault="006A599E" w:rsidP="006A599E">
      <w:pPr>
        <w:pStyle w:val="QNum"/>
      </w:pPr>
      <w:r>
        <w:lastRenderedPageBreak/>
        <w:t>Question 19</w:t>
      </w:r>
      <w:r>
        <w:tab/>
        <w:t>(6 marks)</w:t>
      </w:r>
    </w:p>
    <w:p w14:paraId="20D4D05A" w14:textId="77777777" w:rsidR="006A599E" w:rsidRDefault="006A599E" w:rsidP="006A599E">
      <w:pPr>
        <w:pStyle w:val="Parta"/>
        <w:rPr>
          <w:rFonts w:eastAsiaTheme="minorEastAsia"/>
        </w:rPr>
      </w:pPr>
      <w:r>
        <w:t>(a)</w:t>
      </w:r>
      <w:r>
        <w:tab/>
        <w:t xml:space="preserve">Part of the graph of </w:t>
      </w:r>
      <m:oMath>
        <m:r>
          <w:rPr>
            <w:rFonts w:ascii="Cambria Math" w:hAnsi="Cambria Math"/>
          </w:rPr>
          <m:t>y=f(x)</m:t>
        </m:r>
      </m:oMath>
      <w:r>
        <w:rPr>
          <w:rFonts w:eastAsiaTheme="minorEastAsia"/>
        </w:rPr>
        <w:t xml:space="preserve"> is shown below, where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are constants.</w:t>
      </w:r>
    </w:p>
    <w:p w14:paraId="1F49CD10" w14:textId="77777777" w:rsidR="006A599E" w:rsidRDefault="006A599E" w:rsidP="006A599E">
      <w:pPr>
        <w:pStyle w:val="Parta"/>
        <w:rPr>
          <w:rFonts w:eastAsiaTheme="minorEastAsia"/>
        </w:rPr>
      </w:pPr>
    </w:p>
    <w:p w14:paraId="6D4C9369" w14:textId="77777777" w:rsidR="006A599E" w:rsidRDefault="006A599E" w:rsidP="006A599E">
      <w:pPr>
        <w:pStyle w:val="Parta"/>
        <w:jc w:val="center"/>
        <w:rPr>
          <w:rFonts w:eastAsiaTheme="minorEastAsia"/>
        </w:rPr>
      </w:pPr>
      <w:r>
        <w:rPr>
          <w:rFonts w:eastAsiaTheme="minorEastAsia"/>
        </w:rPr>
        <w:object w:dxaOrig="7306" w:dyaOrig="3259" w14:anchorId="57291F71">
          <v:shape id="_x0000_i1029" type="#_x0000_t75" style="width:365.6pt;height:163pt" o:ole="">
            <v:imagedata r:id="rId17" o:title=""/>
          </v:shape>
          <o:OLEObject Type="Embed" ProgID="FXDraw.Graphic" ShapeID="_x0000_i1029" DrawAspect="Content" ObjectID="_1590298651" r:id="rId18"/>
        </w:object>
      </w:r>
    </w:p>
    <w:p w14:paraId="2DC0109E" w14:textId="77777777" w:rsidR="006A599E" w:rsidRDefault="006A599E" w:rsidP="006A599E">
      <w:pPr>
        <w:pStyle w:val="Parta"/>
      </w:pPr>
    </w:p>
    <w:p w14:paraId="3C4A3F69" w14:textId="77777777" w:rsidR="006A599E" w:rsidRDefault="006A599E" w:rsidP="006A599E">
      <w:pPr>
        <w:pStyle w:val="Partai"/>
        <w:rPr>
          <w:rFonts w:eastAsiaTheme="minorEastAsia"/>
        </w:rPr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State the degree of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(1 mark)</w:t>
      </w:r>
    </w:p>
    <w:p w14:paraId="076F79F6" w14:textId="77777777" w:rsidR="006A599E" w:rsidRDefault="006A599E" w:rsidP="006A599E">
      <w:pPr>
        <w:pStyle w:val="Partai"/>
      </w:pPr>
    </w:p>
    <w:p w14:paraId="5AA68B89" w14:textId="77777777" w:rsidR="006A599E" w:rsidRDefault="006A599E" w:rsidP="006A599E">
      <w:pPr>
        <w:pStyle w:val="Partai"/>
      </w:pPr>
    </w:p>
    <w:p w14:paraId="4243F750" w14:textId="77777777" w:rsidR="006A599E" w:rsidRDefault="006A599E" w:rsidP="006A599E">
      <w:pPr>
        <w:pStyle w:val="Partai"/>
      </w:pPr>
    </w:p>
    <w:p w14:paraId="44738B28" w14:textId="77777777" w:rsidR="006A599E" w:rsidRDefault="006A599E" w:rsidP="006A599E">
      <w:pPr>
        <w:pStyle w:val="Partai"/>
      </w:pPr>
    </w:p>
    <w:p w14:paraId="1FAE683B" w14:textId="77777777" w:rsidR="006A599E" w:rsidRDefault="006A599E" w:rsidP="006A599E">
      <w:pPr>
        <w:pStyle w:val="Partai"/>
      </w:pPr>
    </w:p>
    <w:p w14:paraId="00E16C17" w14:textId="77777777" w:rsidR="006A599E" w:rsidRDefault="006A599E" w:rsidP="006A599E">
      <w:pPr>
        <w:pStyle w:val="Partai"/>
        <w:rPr>
          <w:rFonts w:eastAsiaTheme="minorEastAsia"/>
        </w:rPr>
      </w:pPr>
      <w:r>
        <w:t>(ii)</w:t>
      </w:r>
      <w:r>
        <w:tab/>
        <w:t xml:space="preserve">Determine the value of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(1 mark)</w:t>
      </w:r>
    </w:p>
    <w:p w14:paraId="62FC5ADC" w14:textId="77777777" w:rsidR="006A599E" w:rsidRDefault="006A599E" w:rsidP="006A599E">
      <w:pPr>
        <w:pStyle w:val="Partai"/>
      </w:pPr>
    </w:p>
    <w:p w14:paraId="0636A615" w14:textId="77777777" w:rsidR="006A599E" w:rsidRDefault="006A599E" w:rsidP="006A599E">
      <w:pPr>
        <w:pStyle w:val="Partai"/>
      </w:pPr>
    </w:p>
    <w:p w14:paraId="798E31BE" w14:textId="77777777" w:rsidR="006A599E" w:rsidRDefault="006A599E" w:rsidP="006A599E">
      <w:pPr>
        <w:pStyle w:val="Partai"/>
      </w:pPr>
    </w:p>
    <w:p w14:paraId="5F17361D" w14:textId="77777777" w:rsidR="006A599E" w:rsidRDefault="006A599E" w:rsidP="006A599E">
      <w:pPr>
        <w:pStyle w:val="Partai"/>
      </w:pPr>
    </w:p>
    <w:p w14:paraId="1883EC8D" w14:textId="77777777" w:rsidR="006A599E" w:rsidRDefault="006A599E" w:rsidP="006A599E">
      <w:pPr>
        <w:pStyle w:val="Partai"/>
      </w:pPr>
    </w:p>
    <w:p w14:paraId="181693EC" w14:textId="77777777" w:rsidR="006A599E" w:rsidRDefault="006A599E" w:rsidP="006A599E">
      <w:pPr>
        <w:pStyle w:val="Partai"/>
        <w:rPr>
          <w:rFonts w:eastAsiaTheme="minorEastAsia"/>
        </w:rPr>
      </w:pPr>
      <w:r>
        <w:t>(iii)</w:t>
      </w:r>
      <w:r>
        <w:tab/>
        <w:t xml:space="preserve">Determine </w:t>
      </w:r>
      <m:oMath>
        <m:r>
          <w:rPr>
            <w:rFonts w:ascii="Cambria Math" w:hAnsi="Cambria Math"/>
          </w:rPr>
          <m:t>f(0)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35358F24" w14:textId="77777777" w:rsidR="006A599E" w:rsidRDefault="006A599E" w:rsidP="006A599E">
      <w:pPr>
        <w:pStyle w:val="Partai"/>
        <w:rPr>
          <w:rFonts w:eastAsiaTheme="minorEastAsia"/>
        </w:rPr>
      </w:pPr>
    </w:p>
    <w:p w14:paraId="62C119B7" w14:textId="77777777" w:rsidR="006A599E" w:rsidRDefault="006A599E" w:rsidP="006A599E">
      <w:pPr>
        <w:pStyle w:val="Partai"/>
        <w:rPr>
          <w:rFonts w:eastAsiaTheme="minorEastAsia"/>
        </w:rPr>
      </w:pPr>
    </w:p>
    <w:p w14:paraId="25045FD1" w14:textId="77777777" w:rsidR="006A599E" w:rsidRDefault="006A599E" w:rsidP="006A599E">
      <w:pPr>
        <w:pStyle w:val="Partai"/>
        <w:rPr>
          <w:rFonts w:eastAsiaTheme="minorEastAsia"/>
        </w:rPr>
      </w:pPr>
    </w:p>
    <w:p w14:paraId="33DCA2B4" w14:textId="77777777" w:rsidR="006A599E" w:rsidRDefault="006A599E" w:rsidP="006A599E">
      <w:pPr>
        <w:pStyle w:val="Partai"/>
      </w:pPr>
    </w:p>
    <w:p w14:paraId="325A9BB3" w14:textId="77777777" w:rsidR="006A599E" w:rsidRDefault="006A599E" w:rsidP="006A599E">
      <w:pPr>
        <w:pStyle w:val="Partai"/>
      </w:pPr>
    </w:p>
    <w:p w14:paraId="5913E05E" w14:textId="77777777" w:rsidR="006A599E" w:rsidRDefault="006A599E" w:rsidP="006A599E">
      <w:pPr>
        <w:pStyle w:val="Partai"/>
      </w:pPr>
    </w:p>
    <w:p w14:paraId="6A9354C8" w14:textId="77777777" w:rsidR="006A599E" w:rsidRDefault="006A599E" w:rsidP="006A599E">
      <w:pPr>
        <w:pStyle w:val="Partai"/>
      </w:pPr>
    </w:p>
    <w:p w14:paraId="3128664E" w14:textId="77777777" w:rsidR="006A599E" w:rsidRDefault="006A599E" w:rsidP="006A599E">
      <w:pPr>
        <w:pStyle w:val="Part"/>
      </w:pPr>
    </w:p>
    <w:p w14:paraId="75E99C85" w14:textId="77777777" w:rsidR="006A599E" w:rsidRDefault="006A599E" w:rsidP="006A599E">
      <w:pPr>
        <w:pStyle w:val="Parta"/>
      </w:pPr>
    </w:p>
    <w:p w14:paraId="1E268085" w14:textId="77777777" w:rsidR="006A599E" w:rsidRDefault="006A599E" w:rsidP="006A599E">
      <w:pPr>
        <w:pStyle w:val="Parta"/>
      </w:pPr>
    </w:p>
    <w:p w14:paraId="461D3EDD" w14:textId="77777777" w:rsidR="006A599E" w:rsidRDefault="006A599E" w:rsidP="006A599E">
      <w:pPr>
        <w:pStyle w:val="Parta"/>
        <w:rPr>
          <w:rFonts w:eastAsiaTheme="minorEastAsia"/>
        </w:rPr>
      </w:pPr>
      <w:r>
        <w:t>(b)</w:t>
      </w:r>
      <w:r>
        <w:tab/>
        <w:t xml:space="preserve">Another function </w:t>
      </w:r>
      <w:r>
        <w:rPr>
          <w:rFonts w:eastAsiaTheme="minorEastAsia"/>
        </w:rPr>
        <w:t xml:space="preserve">is given by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=f(x+8)</m:t>
        </m:r>
      </m:oMath>
      <w:r>
        <w:rPr>
          <w:rFonts w:eastAsiaTheme="minorEastAsia"/>
        </w:rPr>
        <w:t>.</w:t>
      </w:r>
    </w:p>
    <w:p w14:paraId="6B01883D" w14:textId="77777777" w:rsidR="006A599E" w:rsidRDefault="006A599E" w:rsidP="006A599E">
      <w:pPr>
        <w:pStyle w:val="Parta"/>
      </w:pPr>
    </w:p>
    <w:p w14:paraId="34D471D7" w14:textId="77777777" w:rsidR="006A599E" w:rsidRDefault="006A599E" w:rsidP="006A599E">
      <w:pPr>
        <w:pStyle w:val="Parta"/>
        <w:rPr>
          <w:rFonts w:eastAsiaTheme="minorEastAsia"/>
        </w:rPr>
      </w:pPr>
      <w:r>
        <w:tab/>
        <w:t xml:space="preserve">Describe how to obtain the graph of </w:t>
      </w:r>
      <m:oMath>
        <m:r>
          <w:rPr>
            <w:rFonts w:ascii="Cambria Math" w:hAnsi="Cambria Math"/>
          </w:rPr>
          <m:t>y=g(x)</m:t>
        </m:r>
      </m:oMath>
      <w:r>
        <w:rPr>
          <w:rFonts w:eastAsiaTheme="minorEastAsia"/>
        </w:rPr>
        <w:t xml:space="preserve"> from the graph of </w:t>
      </w:r>
      <m:oMath>
        <m:r>
          <w:rPr>
            <w:rFonts w:ascii="Cambria Math" w:eastAsiaTheme="minorEastAsia" w:hAnsi="Cambria Math"/>
          </w:rPr>
          <m:t>y=f(x)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55200B50" w14:textId="77777777" w:rsidR="006A599E" w:rsidRDefault="006A599E" w:rsidP="006A599E">
      <w:pPr>
        <w:pStyle w:val="Parta"/>
      </w:pPr>
    </w:p>
    <w:p w14:paraId="495EDD78" w14:textId="77777777" w:rsidR="006A599E" w:rsidRDefault="006A599E" w:rsidP="006A599E">
      <w:pPr>
        <w:pStyle w:val="Parta"/>
      </w:pPr>
    </w:p>
    <w:p w14:paraId="57632387" w14:textId="77777777" w:rsidR="006A599E" w:rsidRDefault="006A599E" w:rsidP="006A599E">
      <w:pPr>
        <w:pStyle w:val="Parta"/>
      </w:pPr>
    </w:p>
    <w:p w14:paraId="1156D134" w14:textId="77777777" w:rsidR="006A599E" w:rsidRDefault="006A599E" w:rsidP="006A599E">
      <w:pPr>
        <w:spacing w:after="160" w:line="259" w:lineRule="auto"/>
        <w:contextualSpacing w:val="0"/>
      </w:pPr>
      <w:r>
        <w:br w:type="page"/>
      </w:r>
    </w:p>
    <w:p w14:paraId="09F39CD9" w14:textId="7B98115B" w:rsidR="006A599E" w:rsidRDefault="006A599E" w:rsidP="006A599E">
      <w:pPr>
        <w:pStyle w:val="QNum"/>
      </w:pPr>
      <w:r>
        <w:lastRenderedPageBreak/>
        <w:t>Question 2</w:t>
      </w:r>
      <w:r w:rsidR="00684BBB">
        <w:t>0</w:t>
      </w:r>
      <w:r>
        <w:tab/>
        <w:t>(11 marks)</w:t>
      </w:r>
    </w:p>
    <w:p w14:paraId="61D4E86D" w14:textId="77777777" w:rsidR="006A599E" w:rsidRDefault="006A599E" w:rsidP="006A599E">
      <w:pPr>
        <w:pStyle w:val="Part"/>
      </w:pPr>
      <w:r>
        <w:t>During 2018, the altitude</w:t>
      </w:r>
      <w:r w:rsidRPr="00FE733D">
        <w:t xml:space="preserve"> </w:t>
      </w:r>
      <w:r>
        <w:t xml:space="preserve">of the sun, </w:t>
      </w:r>
      <w:r w:rsidRPr="00C56415">
        <w:rPr>
          <w:position w:val="-4"/>
        </w:rPr>
        <w:object w:dxaOrig="240" w:dyaOrig="260" w14:anchorId="325F9C27">
          <v:shape id="_x0000_i1030" type="#_x0000_t75" style="width:12.3pt;height:12.85pt" o:ole="">
            <v:imagedata r:id="rId19" o:title=""/>
          </v:shape>
          <o:OLEObject Type="Embed" ProgID="Equation.DSMT4" ShapeID="_x0000_i1030" DrawAspect="Content" ObjectID="_1590298652" r:id="rId20"/>
        </w:object>
      </w:r>
      <w:r>
        <w:rPr>
          <w:rFonts w:eastAsiaTheme="minorEastAsia"/>
        </w:rPr>
        <w:t xml:space="preserve"> degrees,</w:t>
      </w:r>
      <w:r>
        <w:t xml:space="preserve"> at noon in Melbourne on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</m:oMath>
      <w:r>
        <w:rPr>
          <w:rFonts w:eastAsiaTheme="minorEastAsia"/>
        </w:rPr>
        <w:t xml:space="preserve"> day of the year</w:t>
      </w:r>
      <w:r>
        <w:t xml:space="preserve"> can be modelled by the equation</w:t>
      </w:r>
    </w:p>
    <w:p w14:paraId="3FE59542" w14:textId="77777777" w:rsidR="006A599E" w:rsidRDefault="006A599E" w:rsidP="006A599E">
      <w:pPr>
        <w:pStyle w:val="Part"/>
      </w:pPr>
    </w:p>
    <w:p w14:paraId="659BE1E3" w14:textId="3D00FF8A" w:rsidR="006A599E" w:rsidRDefault="00563A53" w:rsidP="006A599E">
      <w:pPr>
        <w:pStyle w:val="Parta"/>
        <w:jc w:val="center"/>
      </w:pPr>
      <w:r w:rsidRPr="00FB7F5C">
        <w:rPr>
          <w:position w:val="-32"/>
        </w:rPr>
        <w:object w:dxaOrig="3260" w:dyaOrig="760" w14:anchorId="18F656D1">
          <v:shape id="_x0000_i1031" type="#_x0000_t75" style="width:163pt;height:38pt" o:ole="">
            <v:imagedata r:id="rId21" o:title=""/>
          </v:shape>
          <o:OLEObject Type="Embed" ProgID="Equation.DSMT4" ShapeID="_x0000_i1031" DrawAspect="Content" ObjectID="_1590298653" r:id="rId22"/>
        </w:object>
      </w:r>
    </w:p>
    <w:p w14:paraId="2835A44C" w14:textId="77777777" w:rsidR="006A599E" w:rsidRDefault="006A599E" w:rsidP="006A599E">
      <w:pPr>
        <w:pStyle w:val="Parta"/>
      </w:pPr>
    </w:p>
    <w:p w14:paraId="2CECC17D" w14:textId="77777777" w:rsidR="006A599E" w:rsidRDefault="006A599E" w:rsidP="006A599E">
      <w:pPr>
        <w:pStyle w:val="Parta"/>
        <w:rPr>
          <w:rFonts w:eastAsiaTheme="minorEastAsia"/>
        </w:rPr>
      </w:pPr>
      <w:r w:rsidRPr="00EA34D2">
        <w:t>(a</w:t>
      </w:r>
      <w:r>
        <w:t>)</w:t>
      </w:r>
      <w:r>
        <w:tab/>
        <w:t xml:space="preserve">On the 26th of January, the altitude of the sun was </w:t>
      </w:r>
      <m:oMath>
        <m:r>
          <w:rPr>
            <w:rFonts w:ascii="Cambria Math" w:hAnsi="Cambria Math"/>
          </w:rPr>
          <m:t>71.4°</m:t>
        </m:r>
      </m:oMath>
      <w:r>
        <w:rPr>
          <w:rFonts w:eastAsiaTheme="minorEastAsia"/>
        </w:rPr>
        <w:t>.</w:t>
      </w:r>
    </w:p>
    <w:p w14:paraId="11C7B600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</w:rPr>
        <w:tab/>
        <w:t>Calculate the altitude ten days earlier.</w:t>
      </w:r>
    </w:p>
    <w:p w14:paraId="359DCC75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(2 marks)</w:t>
      </w:r>
    </w:p>
    <w:p w14:paraId="01B96FA9" w14:textId="77777777" w:rsidR="006A599E" w:rsidRDefault="006A599E" w:rsidP="006A599E">
      <w:pPr>
        <w:pStyle w:val="Parta"/>
        <w:rPr>
          <w:rFonts w:eastAsiaTheme="minorEastAsia"/>
        </w:rPr>
      </w:pPr>
    </w:p>
    <w:p w14:paraId="41FD60FD" w14:textId="77777777" w:rsidR="006A599E" w:rsidRDefault="006A599E" w:rsidP="006A599E">
      <w:pPr>
        <w:pStyle w:val="Parta"/>
        <w:rPr>
          <w:rFonts w:eastAsiaTheme="minorEastAsia"/>
        </w:rPr>
      </w:pPr>
    </w:p>
    <w:p w14:paraId="307EA567" w14:textId="77777777" w:rsidR="006A599E" w:rsidRDefault="006A599E" w:rsidP="006A599E">
      <w:pPr>
        <w:pStyle w:val="Parta"/>
        <w:rPr>
          <w:rFonts w:eastAsiaTheme="minorEastAsia"/>
        </w:rPr>
      </w:pPr>
    </w:p>
    <w:p w14:paraId="059C2295" w14:textId="77777777" w:rsidR="006A599E" w:rsidRDefault="006A599E" w:rsidP="006A599E">
      <w:pPr>
        <w:pStyle w:val="Parta"/>
        <w:rPr>
          <w:rFonts w:eastAsiaTheme="minorEastAsia"/>
        </w:rPr>
      </w:pPr>
    </w:p>
    <w:p w14:paraId="51E77084" w14:textId="77777777" w:rsidR="006A599E" w:rsidRDefault="006A599E" w:rsidP="006A599E">
      <w:pPr>
        <w:pStyle w:val="Parta"/>
        <w:rPr>
          <w:rFonts w:eastAsiaTheme="minorEastAsia"/>
        </w:rPr>
      </w:pPr>
    </w:p>
    <w:p w14:paraId="36D44F3F" w14:textId="77777777" w:rsidR="006A599E" w:rsidRDefault="006A599E" w:rsidP="006A599E">
      <w:pPr>
        <w:pStyle w:val="Parta"/>
        <w:rPr>
          <w:rFonts w:eastAsiaTheme="minorEastAsia"/>
        </w:rPr>
      </w:pPr>
    </w:p>
    <w:p w14:paraId="09F0EED2" w14:textId="77777777" w:rsidR="006A599E" w:rsidRDefault="006A599E" w:rsidP="006A599E">
      <w:pPr>
        <w:pStyle w:val="Parta"/>
        <w:rPr>
          <w:rFonts w:eastAsiaTheme="minorEastAsia"/>
        </w:rPr>
      </w:pPr>
    </w:p>
    <w:p w14:paraId="7B0693FA" w14:textId="77777777" w:rsidR="006A599E" w:rsidRDefault="006A599E" w:rsidP="006A599E">
      <w:pPr>
        <w:pStyle w:val="Parta"/>
        <w:rPr>
          <w:rFonts w:eastAsiaTheme="minorEastAsia"/>
        </w:rPr>
      </w:pPr>
    </w:p>
    <w:p w14:paraId="4667C5AC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Graph the altitude on the axes below for </w:t>
      </w:r>
      <m:oMath>
        <m:r>
          <w:rPr>
            <w:rFonts w:ascii="Cambria Math" w:eastAsiaTheme="minorEastAsia" w:hAnsi="Cambria Math"/>
          </w:rPr>
          <m:t>0≤n≤365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16172809" w14:textId="77777777" w:rsidR="006A599E" w:rsidRDefault="006A599E" w:rsidP="006A599E">
      <w:pPr>
        <w:pStyle w:val="Parta"/>
        <w:rPr>
          <w:rFonts w:eastAsiaTheme="minorEastAsia"/>
        </w:rPr>
      </w:pPr>
    </w:p>
    <w:p w14:paraId="11679EDD" w14:textId="77777777" w:rsidR="006A599E" w:rsidRDefault="006A599E" w:rsidP="006A599E">
      <w:pPr>
        <w:pStyle w:val="Parta"/>
        <w:rPr>
          <w:rFonts w:eastAsiaTheme="minorEastAsia"/>
        </w:rPr>
      </w:pPr>
    </w:p>
    <w:p w14:paraId="4F464399" w14:textId="77777777" w:rsidR="006A599E" w:rsidRDefault="006A599E" w:rsidP="006A599E">
      <w:pPr>
        <w:pStyle w:val="Parta"/>
        <w:jc w:val="center"/>
        <w:rPr>
          <w:rFonts w:eastAsiaTheme="minorEastAsia"/>
        </w:rPr>
      </w:pPr>
      <w:r>
        <w:rPr>
          <w:rFonts w:eastAsiaTheme="minorEastAsia"/>
        </w:rPr>
        <w:object w:dxaOrig="9360" w:dyaOrig="6830" w14:anchorId="3D6D50D0">
          <v:shape id="_x0000_i1032" type="#_x0000_t75" style="width:468.15pt;height:341.8pt" o:ole="">
            <v:imagedata r:id="rId23" o:title=""/>
          </v:shape>
          <o:OLEObject Type="Embed" ProgID="FXDraw.Graphic" ShapeID="_x0000_i1032" DrawAspect="Content" ObjectID="_1590298654" r:id="rId24"/>
        </w:object>
      </w:r>
    </w:p>
    <w:p w14:paraId="559C3114" w14:textId="77777777" w:rsidR="006A599E" w:rsidRDefault="006A599E" w:rsidP="006A599E">
      <w:pPr>
        <w:pStyle w:val="Parta"/>
        <w:rPr>
          <w:rFonts w:eastAsiaTheme="minorEastAsia"/>
        </w:rPr>
      </w:pPr>
    </w:p>
    <w:p w14:paraId="6413A6B4" w14:textId="77777777" w:rsidR="006A599E" w:rsidRDefault="006A599E" w:rsidP="006A599E">
      <w:pPr>
        <w:pStyle w:val="Parta"/>
        <w:rPr>
          <w:rFonts w:eastAsiaTheme="minorEastAsia"/>
        </w:rPr>
      </w:pPr>
    </w:p>
    <w:p w14:paraId="60EF2A72" w14:textId="77777777" w:rsidR="006A599E" w:rsidRDefault="006A599E" w:rsidP="006A599E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23C3633" w14:textId="77777777" w:rsidR="006A599E" w:rsidRDefault="006A599E" w:rsidP="006A599E">
      <w:pPr>
        <w:pStyle w:val="Parta"/>
        <w:rPr>
          <w:rFonts w:eastAsiaTheme="minorEastAsia"/>
        </w:rPr>
      </w:pPr>
      <w:r>
        <w:rPr>
          <w:rFonts w:eastAsiaTheme="minorEastAsia"/>
        </w:rPr>
        <w:lastRenderedPageBreak/>
        <w:t>(c)</w:t>
      </w:r>
      <w:r>
        <w:rPr>
          <w:rFonts w:eastAsiaTheme="minorEastAsia"/>
        </w:rPr>
        <w:tab/>
        <w:t>State the minimum altitude of the sun at noon in Melbourne and on which day of the year this occurred.</w:t>
      </w:r>
      <w:r>
        <w:rPr>
          <w:rFonts w:eastAsiaTheme="minorEastAsia"/>
        </w:rPr>
        <w:tab/>
        <w:t>(2 marks)</w:t>
      </w:r>
    </w:p>
    <w:p w14:paraId="6AF813BF" w14:textId="77777777" w:rsidR="006A599E" w:rsidRDefault="006A599E" w:rsidP="006A599E">
      <w:pPr>
        <w:pStyle w:val="Parta"/>
        <w:rPr>
          <w:rFonts w:eastAsiaTheme="minorEastAsia"/>
        </w:rPr>
      </w:pPr>
    </w:p>
    <w:p w14:paraId="4A1A82B1" w14:textId="77777777" w:rsidR="006A599E" w:rsidRDefault="006A599E" w:rsidP="006A599E">
      <w:pPr>
        <w:pStyle w:val="Parta"/>
        <w:rPr>
          <w:rFonts w:eastAsiaTheme="minorEastAsia"/>
        </w:rPr>
      </w:pPr>
    </w:p>
    <w:p w14:paraId="7614A753" w14:textId="77777777" w:rsidR="006A599E" w:rsidRDefault="006A599E" w:rsidP="006A599E">
      <w:pPr>
        <w:pStyle w:val="Parta"/>
        <w:ind w:left="0" w:firstLine="0"/>
        <w:rPr>
          <w:rFonts w:eastAsiaTheme="minorEastAsia"/>
        </w:rPr>
      </w:pPr>
    </w:p>
    <w:p w14:paraId="116411FE" w14:textId="77777777" w:rsidR="006A599E" w:rsidRDefault="006A599E" w:rsidP="006A599E">
      <w:pPr>
        <w:pStyle w:val="Parta"/>
        <w:rPr>
          <w:rFonts w:eastAsiaTheme="minorEastAsia"/>
        </w:rPr>
      </w:pPr>
    </w:p>
    <w:p w14:paraId="4712F40C" w14:textId="77777777" w:rsidR="006A599E" w:rsidRDefault="006A599E" w:rsidP="006A599E">
      <w:pPr>
        <w:pStyle w:val="Parta"/>
        <w:rPr>
          <w:rFonts w:eastAsiaTheme="minorEastAsia"/>
        </w:rPr>
      </w:pPr>
    </w:p>
    <w:p w14:paraId="3D2941BB" w14:textId="77777777" w:rsidR="006A599E" w:rsidRDefault="006A599E" w:rsidP="006A599E">
      <w:pPr>
        <w:pStyle w:val="Parta"/>
        <w:rPr>
          <w:rFonts w:eastAsiaTheme="minorEastAsia"/>
        </w:rPr>
      </w:pPr>
    </w:p>
    <w:p w14:paraId="72CB86CF" w14:textId="77777777" w:rsidR="006A599E" w:rsidRDefault="006A599E" w:rsidP="006A599E">
      <w:pPr>
        <w:pStyle w:val="Parta"/>
        <w:rPr>
          <w:rFonts w:eastAsiaTheme="minorEastAsia"/>
        </w:rPr>
      </w:pPr>
    </w:p>
    <w:p w14:paraId="04FFB847" w14:textId="77777777" w:rsidR="006A599E" w:rsidRDefault="006A599E" w:rsidP="006A599E">
      <w:pPr>
        <w:pStyle w:val="Parta"/>
        <w:rPr>
          <w:rFonts w:eastAsiaTheme="minorEastAsia"/>
        </w:rPr>
      </w:pPr>
    </w:p>
    <w:p w14:paraId="614D1FAF" w14:textId="77777777" w:rsidR="006A599E" w:rsidRDefault="006A599E" w:rsidP="006A599E">
      <w:pPr>
        <w:pStyle w:val="Parta"/>
        <w:rPr>
          <w:rFonts w:eastAsiaTheme="minorEastAsia"/>
        </w:rPr>
      </w:pPr>
    </w:p>
    <w:p w14:paraId="66C556A3" w14:textId="77777777" w:rsidR="006A599E" w:rsidRDefault="006A599E" w:rsidP="006A599E">
      <w:pPr>
        <w:pStyle w:val="Parta"/>
        <w:rPr>
          <w:rFonts w:eastAsiaTheme="minorEastAsia"/>
        </w:rPr>
      </w:pPr>
    </w:p>
    <w:p w14:paraId="3B9991CB" w14:textId="77777777" w:rsidR="006A599E" w:rsidRDefault="006A599E" w:rsidP="006A599E">
      <w:pPr>
        <w:pStyle w:val="Parta"/>
        <w:rPr>
          <w:rFonts w:eastAsiaTheme="minorEastAsia"/>
        </w:rPr>
      </w:pPr>
    </w:p>
    <w:p w14:paraId="0D7AE5C7" w14:textId="77777777" w:rsidR="006A599E" w:rsidRDefault="006A599E" w:rsidP="006A599E">
      <w:pPr>
        <w:pStyle w:val="Parta"/>
        <w:rPr>
          <w:rFonts w:eastAsiaTheme="minorEastAsia"/>
        </w:rPr>
      </w:pPr>
    </w:p>
    <w:p w14:paraId="3ECDAC47" w14:textId="77777777" w:rsidR="006A599E" w:rsidRDefault="006A599E" w:rsidP="006A599E">
      <w:pPr>
        <w:pStyle w:val="Parta"/>
        <w:tabs>
          <w:tab w:val="clear" w:pos="680"/>
          <w:tab w:val="left" w:pos="0"/>
        </w:tabs>
        <w:ind w:left="0" w:firstLine="0"/>
        <w:rPr>
          <w:rFonts w:eastAsiaTheme="minorEastAsia"/>
        </w:rPr>
      </w:pPr>
      <w:r>
        <w:rPr>
          <w:rFonts w:eastAsiaTheme="minorEastAsia"/>
        </w:rPr>
        <w:t xml:space="preserve">Solar panels on the roof of a Melbourne business are designed to meet its entire power needs on cloudless days when the altitude of the sun is at least </w:t>
      </w:r>
      <m:oMath>
        <m:r>
          <w:rPr>
            <w:rFonts w:ascii="Cambria Math" w:eastAsiaTheme="minorEastAsia" w:hAnsi="Cambria Math"/>
          </w:rPr>
          <m:t>36°</m:t>
        </m:r>
      </m:oMath>
      <w:r>
        <w:rPr>
          <w:rFonts w:eastAsiaTheme="minorEastAsia"/>
        </w:rPr>
        <w:t xml:space="preserve"> at noon.</w:t>
      </w:r>
    </w:p>
    <w:p w14:paraId="73570757" w14:textId="77777777" w:rsidR="006A599E" w:rsidRDefault="006A599E" w:rsidP="006A599E">
      <w:pPr>
        <w:pStyle w:val="Partai"/>
        <w:ind w:left="0" w:firstLine="0"/>
      </w:pPr>
    </w:p>
    <w:p w14:paraId="6CC195DB" w14:textId="77777777" w:rsidR="006A599E" w:rsidRDefault="006A599E" w:rsidP="006A599E">
      <w:pPr>
        <w:pStyle w:val="Partai"/>
        <w:tabs>
          <w:tab w:val="clear" w:pos="680"/>
        </w:tabs>
        <w:ind w:left="720" w:hanging="720"/>
      </w:pPr>
      <w:r>
        <w:t>(d)</w:t>
      </w:r>
      <w:r>
        <w:tab/>
        <w:t>Determine the number of days the panels are expected to achieve this aim during 2018,</w:t>
      </w:r>
      <w:r w:rsidRPr="003D3917">
        <w:t xml:space="preserve"> </w:t>
      </w:r>
      <w:r>
        <w:t>ignoring the possibility of cloud cover.</w:t>
      </w:r>
      <w:r>
        <w:tab/>
        <w:t>(3 marks)</w:t>
      </w:r>
    </w:p>
    <w:p w14:paraId="599ED922" w14:textId="77777777" w:rsidR="006A599E" w:rsidRDefault="006A599E" w:rsidP="006A599E">
      <w:pPr>
        <w:pStyle w:val="Parta"/>
        <w:rPr>
          <w:rFonts w:eastAsiaTheme="minorEastAsia"/>
        </w:rPr>
      </w:pPr>
    </w:p>
    <w:p w14:paraId="3DFCE0D1" w14:textId="77777777" w:rsidR="006A599E" w:rsidRDefault="006A599E" w:rsidP="006A599E">
      <w:pPr>
        <w:pStyle w:val="Parta"/>
        <w:rPr>
          <w:rFonts w:eastAsiaTheme="minorEastAsia"/>
        </w:rPr>
      </w:pPr>
    </w:p>
    <w:p w14:paraId="2949883F" w14:textId="77777777" w:rsidR="006A599E" w:rsidRDefault="006A599E" w:rsidP="006A599E">
      <w:pPr>
        <w:pStyle w:val="Parta"/>
      </w:pPr>
    </w:p>
    <w:p w14:paraId="04FC95F5" w14:textId="5E6ADF97" w:rsidR="006A599E" w:rsidRDefault="006A599E" w:rsidP="006A599E">
      <w:pPr>
        <w:spacing w:after="160" w:line="259" w:lineRule="auto"/>
        <w:contextualSpacing w:val="0"/>
      </w:pPr>
      <w:r>
        <w:br w:type="page"/>
      </w:r>
    </w:p>
    <w:p w14:paraId="7427899C" w14:textId="6489BBDD" w:rsidR="00684BBB" w:rsidRDefault="00684BBB" w:rsidP="00684BBB">
      <w:pPr>
        <w:pStyle w:val="QNum"/>
      </w:pPr>
      <w:r>
        <w:lastRenderedPageBreak/>
        <w:t>Question 21</w:t>
      </w:r>
      <w:r>
        <w:tab/>
        <w:t>(5 marks)</w:t>
      </w:r>
    </w:p>
    <w:p w14:paraId="2BD71671" w14:textId="77777777" w:rsidR="00684BBB" w:rsidRDefault="00684BBB" w:rsidP="00684BBB">
      <w:pPr>
        <w:pStyle w:val="Part"/>
        <w:rPr>
          <w:rFonts w:eastAsiaTheme="minorEastAsia"/>
        </w:rPr>
      </w:pPr>
      <w:bookmarkStart w:id="9" w:name="_Hlk505512899"/>
      <w:r>
        <w:t xml:space="preserve">Consider the points with coordinates </w:t>
      </w:r>
      <w:r w:rsidRPr="002C59BC">
        <w:rPr>
          <w:position w:val="-14"/>
        </w:rPr>
        <w:object w:dxaOrig="660" w:dyaOrig="400" w14:anchorId="294D7250">
          <v:shape id="_x0000_i1033" type="#_x0000_t75" style="width:33.2pt;height:19.8pt" o:ole="">
            <v:imagedata r:id="rId25" o:title=""/>
          </v:shape>
          <o:OLEObject Type="Embed" ProgID="Equation.DSMT4" ShapeID="_x0000_i1033" DrawAspect="Content" ObjectID="_1590298655" r:id="rId26"/>
        </w:object>
      </w:r>
      <w:r>
        <w:rPr>
          <w:rFonts w:eastAsiaTheme="minorEastAsia"/>
        </w:rPr>
        <w:t xml:space="preserve"> and </w:t>
      </w:r>
      <w:r w:rsidRPr="002C59BC">
        <w:rPr>
          <w:rFonts w:eastAsiaTheme="minorEastAsia"/>
          <w:position w:val="-14"/>
        </w:rPr>
        <w:object w:dxaOrig="600" w:dyaOrig="400" w14:anchorId="1B273ECE">
          <v:shape id="_x0000_i1034" type="#_x0000_t75" style="width:30pt;height:19.8pt" o:ole="">
            <v:imagedata r:id="rId27" o:title=""/>
          </v:shape>
          <o:OLEObject Type="Embed" ProgID="Equation.DSMT4" ShapeID="_x0000_i1034" DrawAspect="Content" ObjectID="_1590298656" r:id="rId28"/>
        </w:object>
      </w:r>
      <w:r>
        <w:t xml:space="preserve"> that lie in the first and second quadrants respectively of the unit circles </w:t>
      </w:r>
      <w:r>
        <w:rPr>
          <w:rFonts w:eastAsiaTheme="minorEastAsia"/>
        </w:rPr>
        <w:t>shown below.</w:t>
      </w:r>
    </w:p>
    <w:bookmarkEnd w:id="9"/>
    <w:p w14:paraId="7584AEC3" w14:textId="77777777" w:rsidR="00684BBB" w:rsidRDefault="00684BBB" w:rsidP="00684BBB">
      <w:pPr>
        <w:pStyle w:val="Part"/>
      </w:pPr>
    </w:p>
    <w:p w14:paraId="7E315424" w14:textId="693CBDAE" w:rsidR="00684BBB" w:rsidRDefault="00684BBB" w:rsidP="00684BBB">
      <w:pPr>
        <w:pStyle w:val="Part"/>
        <w:jc w:val="center"/>
      </w:pPr>
      <w:r>
        <w:object w:dxaOrig="7214" w:dyaOrig="3062" w14:anchorId="4BA13336">
          <v:shape id="_x0000_i1035" type="#_x0000_t75" style="width:360.25pt;height:152.85pt" o:ole="">
            <v:imagedata r:id="rId29" o:title=""/>
          </v:shape>
          <o:OLEObject Type="Embed" ProgID="FXDraw.Graphic" ShapeID="_x0000_i1035" DrawAspect="Content" ObjectID="_1590298657" r:id="rId30"/>
        </w:object>
      </w:r>
    </w:p>
    <w:p w14:paraId="4575D919" w14:textId="77777777" w:rsidR="00684BBB" w:rsidRDefault="00684BBB" w:rsidP="00684BBB">
      <w:pPr>
        <w:pStyle w:val="Parta"/>
      </w:pPr>
    </w:p>
    <w:p w14:paraId="55165CD6" w14:textId="77777777" w:rsidR="00684BBB" w:rsidRDefault="00684BBB" w:rsidP="00684BBB">
      <w:pPr>
        <w:pStyle w:val="Part"/>
        <w:rPr>
          <w:rFonts w:eastAsiaTheme="minorEastAsia"/>
        </w:rPr>
      </w:pPr>
      <w:r>
        <w:t xml:space="preserve">Determine the following in terms of </w:t>
      </w:r>
      <w:r w:rsidRPr="002C59BC">
        <w:rPr>
          <w:position w:val="-10"/>
        </w:rPr>
        <w:object w:dxaOrig="720" w:dyaOrig="260" w14:anchorId="0236784F">
          <v:shape id="_x0000_i1036" type="#_x0000_t75" style="width:36.4pt;height:13.1pt" o:ole="">
            <v:imagedata r:id="rId31" o:title=""/>
          </v:shape>
          <o:OLEObject Type="Embed" ProgID="Equation.DSMT4" ShapeID="_x0000_i1036" DrawAspect="Content" ObjectID="_1590298658" r:id="rId32"/>
        </w:object>
      </w:r>
      <w:r>
        <w:t xml:space="preserve"> </w:t>
      </w:r>
      <w:r>
        <w:rPr>
          <w:rFonts w:eastAsiaTheme="minorEastAsia"/>
        </w:rPr>
        <w:t xml:space="preserve">and </w:t>
      </w:r>
      <w:r w:rsidRPr="002C59BC">
        <w:rPr>
          <w:rFonts w:eastAsiaTheme="minorEastAsia"/>
          <w:position w:val="-6"/>
        </w:rPr>
        <w:object w:dxaOrig="180" w:dyaOrig="220" w14:anchorId="7EB2326E">
          <v:shape id="_x0000_i1037" type="#_x0000_t75" style="width:9.1pt;height:10.95pt" o:ole="">
            <v:imagedata r:id="rId33" o:title=""/>
          </v:shape>
          <o:OLEObject Type="Embed" ProgID="Equation.DSMT4" ShapeID="_x0000_i1037" DrawAspect="Content" ObjectID="_1590298659" r:id="rId34"/>
        </w:object>
      </w:r>
      <w:r>
        <w:rPr>
          <w:rFonts w:eastAsiaTheme="minorEastAsia"/>
        </w:rPr>
        <w:t>, simplifying your answers where possible.</w:t>
      </w:r>
    </w:p>
    <w:p w14:paraId="55F465E4" w14:textId="77777777" w:rsidR="00684BBB" w:rsidRDefault="00684BBB" w:rsidP="00684BBB">
      <w:pPr>
        <w:pStyle w:val="Part"/>
      </w:pPr>
    </w:p>
    <w:p w14:paraId="1BF5C81A" w14:textId="77777777" w:rsidR="00684BBB" w:rsidRDefault="00684BBB" w:rsidP="00684BBB">
      <w:pPr>
        <w:pStyle w:val="Parta"/>
        <w:rPr>
          <w:rFonts w:eastAsiaTheme="minorEastAsia"/>
        </w:rPr>
      </w:pPr>
      <w:r>
        <w:t>(a)</w:t>
      </w:r>
      <w:r>
        <w:tab/>
      </w:r>
      <w:r w:rsidRPr="00F109E2">
        <w:rPr>
          <w:position w:val="-6"/>
        </w:rPr>
        <w:object w:dxaOrig="380" w:dyaOrig="260" w14:anchorId="1545ADF6">
          <v:shape id="_x0000_i1038" type="#_x0000_t75" style="width:19pt;height:12.85pt" o:ole="">
            <v:imagedata r:id="rId35" o:title=""/>
          </v:shape>
          <o:OLEObject Type="Embed" ProgID="Equation.DSMT4" ShapeID="_x0000_i1038" DrawAspect="Content" ObjectID="_1590298660" r:id="rId36"/>
        </w:object>
      </w:r>
      <w:r>
        <w:sym w:font="Symbol" w:char="F071"/>
      </w:r>
      <w:r>
        <w:rPr>
          <w:rFonts w:eastAsiaTheme="minorEastAsia"/>
        </w:rPr>
        <w:tab/>
        <w:t>(1 mark)</w:t>
      </w:r>
    </w:p>
    <w:p w14:paraId="3F0A52FB" w14:textId="77777777" w:rsidR="00684BBB" w:rsidRDefault="00684BBB" w:rsidP="00684BBB">
      <w:pPr>
        <w:pStyle w:val="Parta"/>
      </w:pPr>
    </w:p>
    <w:p w14:paraId="0A1E303E" w14:textId="77777777" w:rsidR="00684BBB" w:rsidRDefault="00684BBB" w:rsidP="00684BBB">
      <w:pPr>
        <w:pStyle w:val="Parta"/>
      </w:pPr>
    </w:p>
    <w:p w14:paraId="432D71D2" w14:textId="77777777" w:rsidR="00684BBB" w:rsidRDefault="00684BBB" w:rsidP="00684BBB">
      <w:pPr>
        <w:pStyle w:val="Parta"/>
      </w:pPr>
    </w:p>
    <w:p w14:paraId="41746114" w14:textId="77777777" w:rsidR="00684BBB" w:rsidRDefault="00684BBB" w:rsidP="00684BBB">
      <w:pPr>
        <w:pStyle w:val="Parta"/>
      </w:pPr>
    </w:p>
    <w:p w14:paraId="28BD034D" w14:textId="77777777" w:rsidR="00684BBB" w:rsidRDefault="00684BBB" w:rsidP="00684BBB">
      <w:pPr>
        <w:pStyle w:val="Parta"/>
      </w:pPr>
    </w:p>
    <w:p w14:paraId="76345BF0" w14:textId="77777777" w:rsidR="00684BBB" w:rsidRDefault="00684BBB" w:rsidP="00684BBB">
      <w:pPr>
        <w:pStyle w:val="Parta"/>
        <w:tabs>
          <w:tab w:val="left" w:pos="2501"/>
        </w:tabs>
        <w:rPr>
          <w:rFonts w:eastAsiaTheme="minorEastAsia"/>
        </w:rPr>
      </w:pPr>
      <w:r>
        <w:t>(b)</w:t>
      </w:r>
      <w:r>
        <w:tab/>
      </w:r>
      <w:r w:rsidRPr="00F109E2">
        <w:rPr>
          <w:position w:val="-14"/>
        </w:rPr>
        <w:object w:dxaOrig="1340" w:dyaOrig="400" w14:anchorId="2D2F747C">
          <v:shape id="_x0000_i1039" type="#_x0000_t75" style="width:66.9pt;height:19.8pt" o:ole="">
            <v:imagedata r:id="rId37" o:title=""/>
          </v:shape>
          <o:OLEObject Type="Embed" ProgID="Equation.DSMT4" ShapeID="_x0000_i1039" DrawAspect="Content" ObjectID="_1590298661" r:id="rId38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  <w:t>(1 mark)</w:t>
      </w:r>
    </w:p>
    <w:p w14:paraId="51B80484" w14:textId="77777777" w:rsidR="00684BBB" w:rsidRDefault="00684BBB" w:rsidP="00684BBB">
      <w:pPr>
        <w:pStyle w:val="Parta"/>
      </w:pPr>
    </w:p>
    <w:p w14:paraId="1B921F63" w14:textId="77777777" w:rsidR="00684BBB" w:rsidRDefault="00684BBB" w:rsidP="00684BBB">
      <w:pPr>
        <w:pStyle w:val="Parta"/>
      </w:pPr>
    </w:p>
    <w:p w14:paraId="4FCACDDD" w14:textId="77777777" w:rsidR="00684BBB" w:rsidRDefault="00684BBB" w:rsidP="00684BBB">
      <w:pPr>
        <w:pStyle w:val="Parta"/>
      </w:pPr>
    </w:p>
    <w:p w14:paraId="32487A44" w14:textId="77777777" w:rsidR="00684BBB" w:rsidRDefault="00684BBB" w:rsidP="00684BBB">
      <w:pPr>
        <w:pStyle w:val="Parta"/>
      </w:pPr>
    </w:p>
    <w:p w14:paraId="21875A85" w14:textId="77777777" w:rsidR="00684BBB" w:rsidRDefault="00684BBB" w:rsidP="00684BBB">
      <w:pPr>
        <w:pStyle w:val="Parta"/>
      </w:pPr>
    </w:p>
    <w:p w14:paraId="60A875A8" w14:textId="77777777" w:rsidR="00684BBB" w:rsidRDefault="00684BBB" w:rsidP="00684BBB">
      <w:pPr>
        <w:pStyle w:val="Parta"/>
      </w:pPr>
    </w:p>
    <w:p w14:paraId="39B6A9F7" w14:textId="77777777" w:rsidR="00684BBB" w:rsidRPr="00F109E2" w:rsidRDefault="00684BBB" w:rsidP="00684BBB">
      <w:pPr>
        <w:pStyle w:val="Parta"/>
      </w:pPr>
      <w:r>
        <w:t>(c)</w:t>
      </w:r>
      <w:r>
        <w:tab/>
      </w:r>
      <w:r w:rsidRPr="00F109E2">
        <w:rPr>
          <w:position w:val="-14"/>
        </w:rPr>
        <w:object w:dxaOrig="1040" w:dyaOrig="400" w14:anchorId="109482C8">
          <v:shape id="_x0000_i1040" type="#_x0000_t75" style="width:52.2pt;height:19.8pt" o:ole="">
            <v:imagedata r:id="rId39" o:title=""/>
          </v:shape>
          <o:OLEObject Type="Embed" ProgID="Equation.DSMT4" ShapeID="_x0000_i1040" DrawAspect="Content" ObjectID="_1590298662" r:id="rId40"/>
        </w:object>
      </w:r>
    </w:p>
    <w:p w14:paraId="2FA32CD7" w14:textId="77777777" w:rsidR="00684BBB" w:rsidRDefault="00684BBB" w:rsidP="00684BBB">
      <w:pPr>
        <w:pStyle w:val="Parta"/>
        <w:rPr>
          <w:rFonts w:eastAsiaTheme="minorEastAsia"/>
        </w:rPr>
      </w:pPr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  <w:t>(1 mark)</w:t>
      </w:r>
    </w:p>
    <w:p w14:paraId="21FC1238" w14:textId="77777777" w:rsidR="00684BBB" w:rsidRDefault="00684BBB" w:rsidP="00684BBB">
      <w:pPr>
        <w:pStyle w:val="Parta"/>
        <w:rPr>
          <w:rFonts w:eastAsiaTheme="minorEastAsia"/>
        </w:rPr>
      </w:pPr>
    </w:p>
    <w:p w14:paraId="5E53A736" w14:textId="77777777" w:rsidR="00684BBB" w:rsidRDefault="00684BBB" w:rsidP="00684BBB">
      <w:pPr>
        <w:pStyle w:val="Parta"/>
        <w:rPr>
          <w:rFonts w:eastAsiaTheme="minorEastAsia"/>
        </w:rPr>
      </w:pPr>
    </w:p>
    <w:p w14:paraId="4A42BDA6" w14:textId="77777777" w:rsidR="00684BBB" w:rsidRDefault="00684BBB" w:rsidP="00684BBB">
      <w:pPr>
        <w:pStyle w:val="Parta"/>
        <w:rPr>
          <w:rFonts w:eastAsiaTheme="minorEastAsia"/>
        </w:rPr>
      </w:pPr>
    </w:p>
    <w:p w14:paraId="7D726CE2" w14:textId="77777777" w:rsidR="00684BBB" w:rsidRDefault="00684BBB" w:rsidP="00684BBB">
      <w:pPr>
        <w:pStyle w:val="Parta"/>
        <w:rPr>
          <w:rFonts w:eastAsiaTheme="minorEastAsia"/>
        </w:rPr>
      </w:pPr>
    </w:p>
    <w:p w14:paraId="29C8034D" w14:textId="77777777" w:rsidR="00684BBB" w:rsidRDefault="00684BBB" w:rsidP="00684BBB">
      <w:pPr>
        <w:pStyle w:val="Parta"/>
        <w:rPr>
          <w:rFonts w:eastAsiaTheme="minorEastAsia"/>
        </w:rPr>
      </w:pPr>
    </w:p>
    <w:p w14:paraId="79337BB5" w14:textId="77777777" w:rsidR="00684BBB" w:rsidRDefault="00684BBB" w:rsidP="00684BBB">
      <w:pPr>
        <w:pStyle w:val="Parta"/>
        <w:rPr>
          <w:rFonts w:eastAsiaTheme="minorEastAsia"/>
        </w:rPr>
      </w:pPr>
    </w:p>
    <w:p w14:paraId="471DCDAF" w14:textId="77777777" w:rsidR="00684BBB" w:rsidRDefault="00684BBB" w:rsidP="00684BBB">
      <w:pPr>
        <w:pStyle w:val="Parta"/>
        <w:rPr>
          <w:rFonts w:eastAsiaTheme="minorEastAsia"/>
        </w:rPr>
      </w:pPr>
      <w:r>
        <w:rPr>
          <w:rFonts w:eastAsiaTheme="minorEastAsia"/>
        </w:rPr>
        <w:t>(d)</w:t>
      </w:r>
      <w:r>
        <w:rPr>
          <w:rFonts w:eastAsiaTheme="minorEastAsia"/>
        </w:rPr>
        <w:tab/>
      </w:r>
      <w:r w:rsidRPr="00F109E2">
        <w:rPr>
          <w:rFonts w:eastAsiaTheme="minorEastAsia"/>
          <w:position w:val="-14"/>
        </w:rPr>
        <w:object w:dxaOrig="1040" w:dyaOrig="400" w14:anchorId="2C69DBF1">
          <v:shape id="_x0000_i1041" type="#_x0000_t75" style="width:52.2pt;height:19.8pt" o:ole="">
            <v:imagedata r:id="rId41" o:title=""/>
          </v:shape>
          <o:OLEObject Type="Embed" ProgID="Equation.DSMT4" ShapeID="_x0000_i1041" DrawAspect="Content" ObjectID="_1590298663" r:id="rId42"/>
        </w:object>
      </w:r>
      <w:r>
        <w:rPr>
          <w:rFonts w:eastAsiaTheme="minorEastAsia"/>
        </w:rPr>
        <w:tab/>
        <w:t>(2 marks)</w:t>
      </w:r>
    </w:p>
    <w:p w14:paraId="5D688106" w14:textId="77777777" w:rsidR="00684BBB" w:rsidRDefault="00684BBB" w:rsidP="00684BBB">
      <w:pPr>
        <w:pStyle w:val="Parta"/>
      </w:pPr>
    </w:p>
    <w:p w14:paraId="0D2AA3D7" w14:textId="77777777" w:rsidR="00684BBB" w:rsidRDefault="00684BBB" w:rsidP="00684BBB">
      <w:pPr>
        <w:pStyle w:val="Parta"/>
      </w:pPr>
    </w:p>
    <w:p w14:paraId="37DC2EB8" w14:textId="77777777" w:rsidR="00684BBB" w:rsidRDefault="00684BBB" w:rsidP="00684BBB">
      <w:pPr>
        <w:pStyle w:val="Parta"/>
      </w:pPr>
    </w:p>
    <w:p w14:paraId="43262001" w14:textId="67E277FB" w:rsidR="009C3956" w:rsidRDefault="009C3956">
      <w:pPr>
        <w:contextualSpacing w:val="0"/>
        <w:rPr>
          <w:b/>
          <w:szCs w:val="24"/>
          <w:lang w:val="en-US"/>
        </w:rPr>
        <w:sectPr w:rsidR="009C3956" w:rsidSect="00D745DF">
          <w:headerReference w:type="default" r:id="rId43"/>
          <w:footerReference w:type="default" r:id="rId44"/>
          <w:headerReference w:type="first" r:id="rId45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69118CE7" w14:textId="77777777" w:rsidR="006A599E" w:rsidRDefault="006A599E" w:rsidP="006A599E">
      <w:pPr>
        <w:pStyle w:val="QNum"/>
      </w:pPr>
      <w:bookmarkStart w:id="10" w:name="_GoBack"/>
      <w:bookmarkEnd w:id="10"/>
      <w:r>
        <w:lastRenderedPageBreak/>
        <w:t>Question 22</w:t>
      </w:r>
      <w:r>
        <w:tab/>
        <w:t>(7 marks)</w:t>
      </w:r>
    </w:p>
    <w:p w14:paraId="61575CE6" w14:textId="77777777" w:rsidR="006A599E" w:rsidRDefault="006A599E" w:rsidP="006A599E">
      <w:pPr>
        <w:pStyle w:val="Parta"/>
        <w:ind w:left="0" w:firstLine="0"/>
      </w:pPr>
      <w:r>
        <w:t>Calculate the area of the shaded region enclosed by two circles of radius 15cm and 8cm and the line, as shown in the diagram below.</w:t>
      </w:r>
    </w:p>
    <w:p w14:paraId="6F93BB5E" w14:textId="77777777" w:rsidR="006A599E" w:rsidRDefault="006A599E" w:rsidP="006A599E">
      <w:pPr>
        <w:pStyle w:val="Parta"/>
      </w:pPr>
    </w:p>
    <w:p w14:paraId="118800DC" w14:textId="77777777" w:rsidR="006A599E" w:rsidRDefault="006A599E" w:rsidP="006A599E">
      <w:pPr>
        <w:pStyle w:val="Parta"/>
        <w:jc w:val="center"/>
      </w:pPr>
      <w:r>
        <w:rPr>
          <w:noProof/>
        </w:rPr>
        <w:drawing>
          <wp:inline distT="0" distB="0" distL="0" distR="0" wp14:anchorId="25C220F1" wp14:editId="23768E2D">
            <wp:extent cx="3980330" cy="236221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02798" cy="237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A734" w14:textId="77777777" w:rsidR="006A599E" w:rsidRDefault="006A599E" w:rsidP="006A599E">
      <w:pPr>
        <w:pStyle w:val="Parta"/>
      </w:pPr>
    </w:p>
    <w:p w14:paraId="6D3C40F7" w14:textId="77777777" w:rsidR="006A599E" w:rsidRDefault="006A599E" w:rsidP="006A599E">
      <w:pPr>
        <w:pStyle w:val="Parta"/>
      </w:pPr>
    </w:p>
    <w:p w14:paraId="3B954415" w14:textId="77777777" w:rsidR="006A599E" w:rsidRDefault="006A599E" w:rsidP="006A599E">
      <w:pPr>
        <w:pStyle w:val="Parta"/>
      </w:pPr>
    </w:p>
    <w:p w14:paraId="6861B94F" w14:textId="77777777" w:rsidR="006A599E" w:rsidRDefault="006A599E" w:rsidP="006A599E">
      <w:pPr>
        <w:pStyle w:val="Parta"/>
      </w:pPr>
    </w:p>
    <w:p w14:paraId="080F0A2F" w14:textId="77777777" w:rsidR="006A599E" w:rsidRDefault="006A599E" w:rsidP="006A599E">
      <w:pPr>
        <w:pStyle w:val="Parta"/>
      </w:pPr>
    </w:p>
    <w:p w14:paraId="44065190" w14:textId="77777777" w:rsidR="006A599E" w:rsidRDefault="006A599E" w:rsidP="006A599E">
      <w:pPr>
        <w:pStyle w:val="Parta"/>
      </w:pPr>
    </w:p>
    <w:p w14:paraId="4173ECC3" w14:textId="77777777" w:rsidR="006A599E" w:rsidRDefault="006A599E" w:rsidP="006A599E">
      <w:pPr>
        <w:pStyle w:val="Part"/>
      </w:pPr>
    </w:p>
    <w:p w14:paraId="174EBA73" w14:textId="77777777" w:rsidR="006A599E" w:rsidRDefault="006A599E" w:rsidP="006A599E">
      <w:pPr>
        <w:pStyle w:val="Part"/>
      </w:pPr>
    </w:p>
    <w:p w14:paraId="42539DCD" w14:textId="77777777" w:rsidR="006A599E" w:rsidRDefault="006A599E" w:rsidP="006A599E">
      <w:pPr>
        <w:pStyle w:val="QNum"/>
      </w:pPr>
    </w:p>
    <w:p w14:paraId="1CD99B04" w14:textId="77777777" w:rsidR="006A599E" w:rsidRDefault="006A599E" w:rsidP="006A599E">
      <w:pPr>
        <w:pStyle w:val="QNum"/>
      </w:pPr>
    </w:p>
    <w:p w14:paraId="631C9E40" w14:textId="77777777" w:rsidR="006A599E" w:rsidRDefault="006A599E" w:rsidP="006A599E">
      <w:pPr>
        <w:pStyle w:val="QNum"/>
      </w:pPr>
    </w:p>
    <w:p w14:paraId="5BEFE71F" w14:textId="77777777" w:rsidR="006A599E" w:rsidRDefault="006A599E" w:rsidP="006A599E">
      <w:pPr>
        <w:pStyle w:val="QNum"/>
      </w:pPr>
    </w:p>
    <w:p w14:paraId="1D82835B" w14:textId="77777777" w:rsidR="006A599E" w:rsidRDefault="006A599E" w:rsidP="006A599E">
      <w:pPr>
        <w:pStyle w:val="QNum"/>
      </w:pPr>
    </w:p>
    <w:p w14:paraId="32F5ED89" w14:textId="77777777" w:rsidR="006A599E" w:rsidRDefault="006A599E" w:rsidP="006A599E">
      <w:pPr>
        <w:pStyle w:val="QNum"/>
      </w:pPr>
    </w:p>
    <w:p w14:paraId="1FA67272" w14:textId="77777777" w:rsidR="006A599E" w:rsidRDefault="006A599E" w:rsidP="006A599E">
      <w:pPr>
        <w:pStyle w:val="QNum"/>
      </w:pPr>
    </w:p>
    <w:p w14:paraId="4F813271" w14:textId="77777777" w:rsidR="006A599E" w:rsidRDefault="006A599E" w:rsidP="006A599E">
      <w:pPr>
        <w:pStyle w:val="QNum"/>
      </w:pPr>
    </w:p>
    <w:p w14:paraId="2A78E747" w14:textId="77777777" w:rsidR="006A599E" w:rsidRDefault="006A599E" w:rsidP="006A599E">
      <w:pPr>
        <w:pStyle w:val="QNum"/>
      </w:pPr>
    </w:p>
    <w:p w14:paraId="7B4D5A8B" w14:textId="77777777" w:rsidR="006A599E" w:rsidRDefault="006A599E" w:rsidP="006A599E">
      <w:pPr>
        <w:pStyle w:val="QNum"/>
      </w:pPr>
    </w:p>
    <w:p w14:paraId="619778D6" w14:textId="77777777" w:rsidR="006A599E" w:rsidRDefault="006A599E" w:rsidP="006A599E">
      <w:pPr>
        <w:pStyle w:val="QNum"/>
      </w:pPr>
    </w:p>
    <w:p w14:paraId="0B038AC7" w14:textId="77777777" w:rsidR="006A599E" w:rsidRDefault="006A599E" w:rsidP="006A599E">
      <w:pPr>
        <w:pStyle w:val="QNum"/>
      </w:pPr>
    </w:p>
    <w:p w14:paraId="21EFB063" w14:textId="77777777" w:rsidR="006A599E" w:rsidRDefault="006A599E" w:rsidP="006A599E">
      <w:pPr>
        <w:pStyle w:val="QNum"/>
      </w:pPr>
    </w:p>
    <w:p w14:paraId="034E935F" w14:textId="77777777" w:rsidR="006A599E" w:rsidRDefault="006A599E" w:rsidP="006A599E">
      <w:pPr>
        <w:pStyle w:val="QNum"/>
      </w:pPr>
    </w:p>
    <w:p w14:paraId="787848F9" w14:textId="77777777" w:rsidR="006A599E" w:rsidRDefault="006A599E" w:rsidP="006A599E">
      <w:pPr>
        <w:pStyle w:val="QNum"/>
      </w:pPr>
    </w:p>
    <w:p w14:paraId="399471C5" w14:textId="77777777" w:rsidR="006A599E" w:rsidRDefault="006A599E" w:rsidP="006A599E">
      <w:pPr>
        <w:pStyle w:val="QNum"/>
        <w:sectPr w:rsidR="006A599E" w:rsidSect="00AB2209">
          <w:footerReference w:type="first" r:id="rId47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0EDD5FF8" w14:textId="77777777" w:rsidR="006A599E" w:rsidRPr="00B167A1" w:rsidRDefault="006A599E" w:rsidP="006A599E">
      <w:pPr>
        <w:pStyle w:val="QNum"/>
        <w:rPr>
          <w:b w:val="0"/>
        </w:rPr>
      </w:pPr>
      <w:r>
        <w:rPr>
          <w:b w:val="0"/>
        </w:rPr>
        <w:lastRenderedPageBreak/>
        <w:t>Supplementary page</w:t>
      </w:r>
    </w:p>
    <w:p w14:paraId="5DB778EB" w14:textId="77777777" w:rsidR="006A599E" w:rsidRPr="008A70F8" w:rsidRDefault="006A599E" w:rsidP="006A599E"/>
    <w:p w14:paraId="62A6C8AE" w14:textId="77777777" w:rsidR="006A599E" w:rsidRDefault="006A599E" w:rsidP="006A599E">
      <w:r>
        <w:t>Question number: _________</w:t>
      </w:r>
    </w:p>
    <w:p w14:paraId="336D97F9" w14:textId="77777777" w:rsidR="006A599E" w:rsidRDefault="006A599E" w:rsidP="006A599E"/>
    <w:p w14:paraId="0E6C005B" w14:textId="77777777" w:rsidR="006A599E" w:rsidRPr="008A70F8" w:rsidRDefault="006A599E" w:rsidP="006A599E"/>
    <w:p w14:paraId="60564ED1" w14:textId="00573B2D" w:rsidR="006A599E" w:rsidRDefault="006A599E" w:rsidP="006A599E">
      <w:r>
        <w:br w:type="page"/>
      </w:r>
    </w:p>
    <w:p w14:paraId="02D85E4C" w14:textId="77777777" w:rsidR="00064153" w:rsidRPr="00B167A1" w:rsidRDefault="00064153" w:rsidP="00064153">
      <w:pPr>
        <w:pStyle w:val="QNum"/>
        <w:rPr>
          <w:b w:val="0"/>
        </w:rPr>
      </w:pPr>
      <w:r>
        <w:rPr>
          <w:b w:val="0"/>
        </w:rPr>
        <w:lastRenderedPageBreak/>
        <w:t>Supplementary page</w:t>
      </w:r>
    </w:p>
    <w:p w14:paraId="41A63BBD" w14:textId="77777777" w:rsidR="00064153" w:rsidRPr="008A70F8" w:rsidRDefault="00064153" w:rsidP="00064153"/>
    <w:p w14:paraId="214E88FF" w14:textId="77777777" w:rsidR="00064153" w:rsidRDefault="00064153" w:rsidP="00064153">
      <w:r>
        <w:t>Question number: _________</w:t>
      </w:r>
    </w:p>
    <w:p w14:paraId="5CEA661E" w14:textId="77777777" w:rsidR="00064153" w:rsidRDefault="00064153" w:rsidP="00064153"/>
    <w:p w14:paraId="275C71AE" w14:textId="77777777" w:rsidR="00064153" w:rsidRPr="008A70F8" w:rsidRDefault="00064153" w:rsidP="00064153"/>
    <w:p w14:paraId="2081DF74" w14:textId="77777777" w:rsidR="00064153" w:rsidRPr="008103B4" w:rsidRDefault="00064153" w:rsidP="00064153">
      <w:r>
        <w:br w:type="page"/>
      </w:r>
    </w:p>
    <w:p w14:paraId="2D85D8BC" w14:textId="77777777" w:rsidR="00064153" w:rsidRPr="008103B4" w:rsidRDefault="00064153" w:rsidP="006A599E"/>
    <w:p w14:paraId="6A1A84C2" w14:textId="77777777" w:rsidR="00B37AA3" w:rsidRDefault="00B37AA3"/>
    <w:sectPr w:rsidR="00B37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64C8" w14:textId="77777777" w:rsidR="00DB0B81" w:rsidRDefault="00DB0B81" w:rsidP="00D11C99">
      <w:r>
        <w:separator/>
      </w:r>
    </w:p>
  </w:endnote>
  <w:endnote w:type="continuationSeparator" w:id="0">
    <w:p w14:paraId="6D3E4FB2" w14:textId="77777777" w:rsidR="00DB0B81" w:rsidRDefault="00DB0B81" w:rsidP="00D1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93E9" w14:textId="772B9792" w:rsidR="00064153" w:rsidRPr="00064153" w:rsidRDefault="00AB2209" w:rsidP="00AB2209">
    <w:pPr>
      <w:pStyle w:val="Footer"/>
      <w:jc w:val="center"/>
      <w:rPr>
        <w:lang w:val="en-US"/>
      </w:rPr>
    </w:pPr>
    <w:r>
      <w:rPr>
        <w:lang w:val="en-US"/>
      </w:rPr>
      <w:t>See next page</w:t>
    </w:r>
  </w:p>
  <w:p w14:paraId="3BF4AA08" w14:textId="77777777" w:rsidR="00064153" w:rsidRDefault="00064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D13E" w14:textId="669A6729" w:rsidR="00650CB3" w:rsidRPr="00650CB3" w:rsidRDefault="00650CB3" w:rsidP="00650CB3">
    <w:pPr>
      <w:pStyle w:val="Footer"/>
      <w:jc w:val="center"/>
      <w:rPr>
        <w:lang w:val="en-US"/>
      </w:rPr>
    </w:pPr>
    <w:r>
      <w:rPr>
        <w:lang w:val="en-US"/>
      </w:rPr>
      <w:t>End of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FE57" w14:textId="77777777" w:rsidR="00DB0B81" w:rsidRDefault="00DB0B81" w:rsidP="00D11C99">
      <w:r>
        <w:separator/>
      </w:r>
    </w:p>
  </w:footnote>
  <w:footnote w:type="continuationSeparator" w:id="0">
    <w:p w14:paraId="71D7ED22" w14:textId="77777777" w:rsidR="00DB0B81" w:rsidRDefault="00DB0B81" w:rsidP="00D1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64E9" w14:textId="2838E486" w:rsidR="00E4126B" w:rsidRPr="00B554C7" w:rsidRDefault="00E4126B" w:rsidP="00E4126B">
    <w:pPr>
      <w:pStyle w:val="Header"/>
    </w:pPr>
    <w:r>
      <w:t>CALCULATOR-ASSUMED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ab/>
      <w:t xml:space="preserve">METHODS </w:t>
    </w:r>
    <w:r w:rsidR="0026746C">
      <w:t>Sem</w:t>
    </w:r>
    <w:r>
      <w:t xml:space="preserve"> 1</w:t>
    </w:r>
  </w:p>
  <w:p w14:paraId="1834CEFA" w14:textId="77777777" w:rsidR="00E4126B" w:rsidRDefault="00E41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CBF0" w14:textId="5B41B812" w:rsidR="009A5130" w:rsidRPr="00B554C7" w:rsidRDefault="00077955" w:rsidP="00B554C7">
    <w:pPr>
      <w:pStyle w:val="Header"/>
    </w:pPr>
    <w:r>
      <w:t>CALCULATOR-ASSUMED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18</w:t>
    </w:r>
    <w:r>
      <w:fldChar w:fldCharType="end"/>
    </w:r>
    <w:r>
      <w:tab/>
      <w:t xml:space="preserve">METHODS </w:t>
    </w:r>
    <w:r w:rsidR="0026746C">
      <w:t>Sem</w:t>
    </w:r>
    <w: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D4FD0"/>
    <w:multiLevelType w:val="hybridMultilevel"/>
    <w:tmpl w:val="ABC2D118"/>
    <w:lvl w:ilvl="0" w:tplc="B186CEB6">
      <w:start w:val="1"/>
      <w:numFmt w:val="lowerLetter"/>
      <w:lvlText w:val="(%1)"/>
      <w:lvlJc w:val="left"/>
      <w:pPr>
        <w:ind w:left="1043" w:hanging="6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9E"/>
    <w:rsid w:val="00064153"/>
    <w:rsid w:val="00077955"/>
    <w:rsid w:val="0026746C"/>
    <w:rsid w:val="00281B8D"/>
    <w:rsid w:val="003559E6"/>
    <w:rsid w:val="00563A53"/>
    <w:rsid w:val="0064043C"/>
    <w:rsid w:val="00650CB3"/>
    <w:rsid w:val="00684BBB"/>
    <w:rsid w:val="006A599E"/>
    <w:rsid w:val="006E2774"/>
    <w:rsid w:val="007D345F"/>
    <w:rsid w:val="00933BFD"/>
    <w:rsid w:val="00953D37"/>
    <w:rsid w:val="009C3956"/>
    <w:rsid w:val="00AB2209"/>
    <w:rsid w:val="00B37AA3"/>
    <w:rsid w:val="00D11C99"/>
    <w:rsid w:val="00D745DF"/>
    <w:rsid w:val="00DB0B81"/>
    <w:rsid w:val="00E4126B"/>
    <w:rsid w:val="00EB403C"/>
    <w:rsid w:val="00F6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7E77"/>
  <w15:chartTrackingRefBased/>
  <w15:docId w15:val="{5AF81C67-FEDD-491B-ACAA-EAC8BA5F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99E"/>
    <w:pPr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A599E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A599E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A599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link w:val="PartaChar"/>
    <w:qFormat/>
    <w:rsid w:val="006A599E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6A599E"/>
    <w:pPr>
      <w:ind w:left="1360"/>
    </w:pPr>
  </w:style>
  <w:style w:type="paragraph" w:styleId="Header">
    <w:name w:val="header"/>
    <w:basedOn w:val="Normal"/>
    <w:link w:val="HeaderChar"/>
    <w:uiPriority w:val="99"/>
    <w:unhideWhenUsed/>
    <w:qFormat/>
    <w:rsid w:val="006A599E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599E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6A599E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599E"/>
    <w:rPr>
      <w:rFonts w:ascii="Arial" w:hAnsi="Arial"/>
      <w:b/>
    </w:rPr>
  </w:style>
  <w:style w:type="table" w:styleId="TableGrid">
    <w:name w:val="Table Grid"/>
    <w:basedOn w:val="TableNormal"/>
    <w:uiPriority w:val="39"/>
    <w:rsid w:val="006A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Num">
    <w:name w:val="QNum"/>
    <w:basedOn w:val="Normal"/>
    <w:rsid w:val="006A599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Part">
    <w:name w:val="Part"/>
    <w:qFormat/>
    <w:rsid w:val="006A599E"/>
    <w:rPr>
      <w:rFonts w:ascii="Arial" w:hAnsi="Arial"/>
    </w:rPr>
  </w:style>
  <w:style w:type="character" w:customStyle="1" w:styleId="PartaChar">
    <w:name w:val="Part(a) Char"/>
    <w:basedOn w:val="DefaultParagraphFont"/>
    <w:link w:val="Parta"/>
    <w:rsid w:val="006A599E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6A599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6A599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A599E"/>
    <w:rPr>
      <w:rFonts w:ascii="Arial" w:eastAsia="Times New Roman" w:hAnsi="Arial" w:cs="Arial"/>
      <w:b/>
      <w:spacing w:val="-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2.xml"/><Relationship Id="rId50" Type="http://schemas.openxmlformats.org/officeDocument/2006/relationships/customXml" Target="../customXml/item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png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8042E599E6D439418882DCB9CF06E" ma:contentTypeVersion="5" ma:contentTypeDescription="Create a new document." ma:contentTypeScope="" ma:versionID="09a43515bc094d06b121ffd2a4785449">
  <xsd:schema xmlns:xsd="http://www.w3.org/2001/XMLSchema" xmlns:xs="http://www.w3.org/2001/XMLSchema" xmlns:p="http://schemas.microsoft.com/office/2006/metadata/properties" xmlns:ns2="53fc9e36-9217-4690-9aa9-58b22a442494" targetNamespace="http://schemas.microsoft.com/office/2006/metadata/properties" ma:root="true" ma:fieldsID="7dbf3c577e17a55234e3a5812526243b" ns2:_="">
    <xsd:import namespace="53fc9e36-9217-4690-9aa9-58b22a442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c9e36-9217-4690-9aa9-58b22a442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3950F-95B4-4D4C-B2F0-16DC5B7688A7}"/>
</file>

<file path=customXml/itemProps2.xml><?xml version="1.0" encoding="utf-8"?>
<ds:datastoreItem xmlns:ds="http://schemas.openxmlformats.org/officeDocument/2006/customXml" ds:itemID="{FF2DD8B9-1D63-48C1-B2BF-1A2A1FF111FC}"/>
</file>

<file path=customXml/itemProps3.xml><?xml version="1.0" encoding="utf-8"?>
<ds:datastoreItem xmlns:ds="http://schemas.openxmlformats.org/officeDocument/2006/customXml" ds:itemID="{90CF64CF-8D0F-4A57-9FB8-93635F316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Carlton</dc:creator>
  <cp:keywords/>
  <dc:description/>
  <cp:lastModifiedBy>Ashley Carlton</cp:lastModifiedBy>
  <cp:revision>11</cp:revision>
  <cp:lastPrinted>2018-06-07T03:49:00Z</cp:lastPrinted>
  <dcterms:created xsi:type="dcterms:W3CDTF">2018-06-06T08:25:00Z</dcterms:created>
  <dcterms:modified xsi:type="dcterms:W3CDTF">2018-06-12T00:50:00Z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0x010100D018042E599E6D439418882DCB9CF06E</vt:lpwstr>
  </property>
  <property fmtid="{D5CDD505-2E9C-101B-9397-08002B2CF9AE}" pid="3" name="Order">
    <vt:r8>4008800</vt:r8>
  </property>
</Properties>
</file>